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2A04" w14:textId="720FEA5E" w:rsidR="001C3E0A" w:rsidRDefault="001C3E0A" w:rsidP="001C3E0A">
      <w:pPr>
        <w:pStyle w:val="berschrift2"/>
      </w:pPr>
      <w:r>
        <w:t xml:space="preserve">Erlass, </w:t>
      </w:r>
      <w:r w:rsidRPr="001C3E0A">
        <w:t>Änderung</w:t>
      </w:r>
      <w:r>
        <w:t xml:space="preserve">, Aufhebung und Bekanntmachung </w:t>
      </w:r>
    </w:p>
    <w:p w14:paraId="7980D6D3" w14:textId="04A4A230" w:rsidR="00A124C4" w:rsidRDefault="001C3E0A" w:rsidP="001C3E0A">
      <w:pPr>
        <w:pStyle w:val="KeinLeerraum"/>
      </w:pPr>
      <w:r>
        <w:t>Diese Ordnung kann durch den Vorstand jederzeit geändert werden und tritt mit Beschluss durch den Gesamtvorstand in Kraft. Mit dem Beschluss werden alle bisher bestehenden Ordnungen mit gleichem oder ähnlichem Inhalt außer Kraft gesetzt. Diese Ordnung kann jederzeit von der Home-page des Vereins heruntergeladen oder nach Terminvereinbarung auf der Geschäftsstelle eingese-hen werden. Sollten einzelne Bestimmungen dieser Ordnung unwirksam sein oder werden, so be-rührt dies nicht die Gültigkeit der übrigen Bestimmungen.</w:t>
      </w:r>
    </w:p>
    <w:p w14:paraId="4998E96D" w14:textId="474DDD92" w:rsidR="00536765" w:rsidRDefault="00536765" w:rsidP="001C3E0A">
      <w:pPr>
        <w:pStyle w:val="berschrift2"/>
      </w:pPr>
      <w:r w:rsidRPr="001C3E0A">
        <w:t>Grundsatz</w:t>
      </w:r>
    </w:p>
    <w:p w14:paraId="0A3FC89A" w14:textId="1CAA2CF9" w:rsidR="00536765" w:rsidRDefault="00536765" w:rsidP="00536765">
      <w:pPr>
        <w:pStyle w:val="KeinLeerraum"/>
      </w:pPr>
      <w:r>
        <w:t xml:space="preserve">Alle Mitglieder des Vorstands und des Gesamtvorstands wirken gemeinsam an allen Geschäftsführungsmaßnahmen durch Beschlussfassung mit. Damit gilt der Grundsatz der Gesamtgeschäftsführung. </w:t>
      </w:r>
    </w:p>
    <w:p w14:paraId="20CD87DE" w14:textId="6278AF06" w:rsidR="00D70563" w:rsidRDefault="00D70563" w:rsidP="00536765">
      <w:pPr>
        <w:pStyle w:val="KeinLeerraum"/>
      </w:pPr>
      <w:r>
        <w:t>Es wird angestrebt, dass jedes Vorstandsmitglied in seinem Bereich eine Weiterbildung beim Sportbund besucht.</w:t>
      </w:r>
    </w:p>
    <w:p w14:paraId="4BFF72CB" w14:textId="25D541AE" w:rsidR="00536765" w:rsidRDefault="00536765" w:rsidP="001C3E0A">
      <w:pPr>
        <w:pStyle w:val="berschrift2"/>
      </w:pPr>
      <w:r w:rsidRPr="001C3E0A">
        <w:t>Aufgabenverteilung</w:t>
      </w:r>
    </w:p>
    <w:p w14:paraId="21E3AE17" w14:textId="34756EA3" w:rsidR="00536765" w:rsidRDefault="00536765" w:rsidP="00536765">
      <w:pPr>
        <w:pStyle w:val="KeinLeerraum"/>
      </w:pPr>
      <w:r>
        <w:t xml:space="preserve">Der Vorstand beschließt </w:t>
      </w:r>
      <w:r w:rsidR="00505DB3">
        <w:t xml:space="preserve">eine </w:t>
      </w:r>
      <w:r>
        <w:t>Aufgabenverteilung. Diese muss vom Gesamtvorstand genehmigt werden und kann sich, je nach Besetzung des Vorstands, ändern.</w:t>
      </w:r>
    </w:p>
    <w:p w14:paraId="734686D4" w14:textId="1571F5FA" w:rsidR="00505DB3" w:rsidRDefault="00536765" w:rsidP="001C3E0A">
      <w:pPr>
        <w:pStyle w:val="KeinLeerraum"/>
      </w:pPr>
      <w:r>
        <w:t xml:space="preserve">Die Aufgabenverteilung wird </w:t>
      </w:r>
      <w:r w:rsidR="00606D86">
        <w:t xml:space="preserve">dauerhaft </w:t>
      </w:r>
      <w:r>
        <w:t>auf der Homepage veröffentlicht.</w:t>
      </w:r>
    </w:p>
    <w:p w14:paraId="14DFF102" w14:textId="4D3E8A25" w:rsidR="00606D86" w:rsidRPr="00606D86" w:rsidRDefault="00606D86" w:rsidP="00374064">
      <w:pPr>
        <w:pStyle w:val="Titel"/>
      </w:pPr>
      <w:r w:rsidRPr="00606D86">
        <w:t xml:space="preserve">Vorsitzender Thomas </w:t>
      </w:r>
      <w:r w:rsidRPr="00374064">
        <w:t>Bernhart</w:t>
      </w:r>
    </w:p>
    <w:p w14:paraId="1E3B3CE3" w14:textId="77777777" w:rsidR="006B219A" w:rsidRDefault="006B219A" w:rsidP="00971CA9">
      <w:pPr>
        <w:pStyle w:val="Untertitel"/>
      </w:pPr>
      <w:r>
        <w:t xml:space="preserve">Strategische und operative </w:t>
      </w:r>
      <w:r w:rsidRPr="00971CA9">
        <w:t>Vereinsführung</w:t>
      </w:r>
      <w:r>
        <w:t xml:space="preserve"> </w:t>
      </w:r>
    </w:p>
    <w:p w14:paraId="619B842A" w14:textId="77777777" w:rsidR="006B219A" w:rsidRDefault="006B219A" w:rsidP="006B219A">
      <w:pPr>
        <w:pStyle w:val="KeinLeerraum"/>
      </w:pPr>
      <w:r>
        <w:t>Umsetzung des Vereinszwecks laut Satzung</w:t>
      </w:r>
    </w:p>
    <w:p w14:paraId="262A25D6" w14:textId="77777777" w:rsidR="006B219A" w:rsidRDefault="006B219A" w:rsidP="006B219A">
      <w:pPr>
        <w:pStyle w:val="KeinLeerraum"/>
      </w:pPr>
      <w:r>
        <w:t>Organisation von Mitgliederversammlungen</w:t>
      </w:r>
    </w:p>
    <w:p w14:paraId="39FA4FC5" w14:textId="77777777" w:rsidR="006B219A" w:rsidRDefault="006B219A" w:rsidP="006B219A">
      <w:pPr>
        <w:pStyle w:val="KeinLeerraum"/>
      </w:pPr>
      <w:r>
        <w:t>Kommunikation mit Mitgliedern und externen Partnern</w:t>
      </w:r>
    </w:p>
    <w:p w14:paraId="52D307EA" w14:textId="77777777" w:rsidR="006B219A" w:rsidRDefault="006B219A" w:rsidP="00374064">
      <w:pPr>
        <w:pStyle w:val="Untertitel"/>
      </w:pPr>
      <w:r>
        <w:t xml:space="preserve">Sponsoring </w:t>
      </w:r>
    </w:p>
    <w:p w14:paraId="04E38390" w14:textId="77777777" w:rsidR="006B219A" w:rsidRDefault="006B219A" w:rsidP="006B219A">
      <w:pPr>
        <w:pStyle w:val="KeinLeerraum"/>
      </w:pPr>
      <w:r>
        <w:t xml:space="preserve">Gewinnung und Betreuung von Förderern, die den Verein finanziell oder materiell unterstützen. </w:t>
      </w:r>
    </w:p>
    <w:p w14:paraId="273ADFD7" w14:textId="77777777" w:rsidR="006B219A" w:rsidRDefault="006B219A" w:rsidP="006B219A">
      <w:pPr>
        <w:pStyle w:val="KeinLeerraum"/>
      </w:pPr>
      <w:r>
        <w:t>Ansprache potenzieller Sponsoren</w:t>
      </w:r>
    </w:p>
    <w:p w14:paraId="18A9FB3F" w14:textId="77777777" w:rsidR="006B219A" w:rsidRDefault="006B219A" w:rsidP="006B219A">
      <w:pPr>
        <w:pStyle w:val="KeinLeerraum"/>
      </w:pPr>
      <w:r>
        <w:t>Erstellung von Sponsoring-Konzepten und Angeboten</w:t>
      </w:r>
    </w:p>
    <w:p w14:paraId="4C1865F2" w14:textId="77777777" w:rsidR="006B219A" w:rsidRDefault="006B219A" w:rsidP="006B219A">
      <w:pPr>
        <w:pStyle w:val="KeinLeerraum"/>
      </w:pPr>
      <w:r>
        <w:t>Vertragsgestaltung und rechtliche Absicherung</w:t>
      </w:r>
    </w:p>
    <w:p w14:paraId="5F0BC862" w14:textId="77777777" w:rsidR="006B219A" w:rsidRDefault="006B219A" w:rsidP="006B219A">
      <w:pPr>
        <w:pStyle w:val="KeinLeerraum"/>
      </w:pPr>
      <w:r>
        <w:t>Pflege der Sponsorenbeziehungen</w:t>
      </w:r>
    </w:p>
    <w:p w14:paraId="62133EC7" w14:textId="77777777" w:rsidR="006B219A" w:rsidRDefault="006B219A" w:rsidP="00374064">
      <w:pPr>
        <w:pStyle w:val="Untertitel"/>
      </w:pPr>
      <w:r>
        <w:t>Ordnungen und Satzung</w:t>
      </w:r>
    </w:p>
    <w:p w14:paraId="175C36B5" w14:textId="77777777" w:rsidR="006B219A" w:rsidRDefault="006B219A" w:rsidP="006B219A">
      <w:pPr>
        <w:pStyle w:val="KeinLeerraum"/>
      </w:pPr>
      <w:r>
        <w:t>Erstellung und Aktualisierung der Satzung und Ordnungen</w:t>
      </w:r>
    </w:p>
    <w:p w14:paraId="47AB6C22" w14:textId="77777777" w:rsidR="006B219A" w:rsidRDefault="006B219A" w:rsidP="006B219A">
      <w:pPr>
        <w:pStyle w:val="KeinLeerraum"/>
      </w:pPr>
      <w:r>
        <w:t>Sicherstellung der Einhaltung durch Mitglieder, Abteilungen, Gesamtvorstand und Vorstand</w:t>
      </w:r>
    </w:p>
    <w:p w14:paraId="16603EE7" w14:textId="77777777" w:rsidR="006B219A" w:rsidRDefault="006B219A" w:rsidP="006B219A">
      <w:pPr>
        <w:pStyle w:val="KeinLeerraum"/>
      </w:pPr>
      <w:r>
        <w:t>Vorbereitung von Satzungsänderungen</w:t>
      </w:r>
    </w:p>
    <w:p w14:paraId="0559E2A3" w14:textId="77777777" w:rsidR="006B219A" w:rsidRDefault="006B219A" w:rsidP="006B219A">
      <w:pPr>
        <w:pStyle w:val="KeinLeerraum"/>
      </w:pPr>
      <w:r>
        <w:t>Abstimmung mit rechtlichen Vorgaben</w:t>
      </w:r>
    </w:p>
    <w:p w14:paraId="64583BF6" w14:textId="77777777" w:rsidR="006B219A" w:rsidRDefault="006B219A" w:rsidP="00374064">
      <w:pPr>
        <w:pStyle w:val="Untertitel"/>
      </w:pPr>
      <w:r>
        <w:t>Kooperationen</w:t>
      </w:r>
    </w:p>
    <w:p w14:paraId="280147C7" w14:textId="77777777" w:rsidR="006B219A" w:rsidRDefault="006B219A" w:rsidP="006B219A">
      <w:pPr>
        <w:pStyle w:val="KeinLeerraum"/>
      </w:pPr>
      <w:r>
        <w:t>Kooperationen mit anderen Organisationen, Vereinen oder Institutionen zur gemeinsamen Zielverfolgung.</w:t>
      </w:r>
    </w:p>
    <w:p w14:paraId="542B56FD" w14:textId="77777777" w:rsidR="006B219A" w:rsidRDefault="006B219A" w:rsidP="006B219A">
      <w:pPr>
        <w:pStyle w:val="KeinLeerraum"/>
      </w:pPr>
      <w:r>
        <w:t>Identifikation geeigneter Partner</w:t>
      </w:r>
    </w:p>
    <w:p w14:paraId="1DB4FC82" w14:textId="77777777" w:rsidR="006B219A" w:rsidRDefault="006B219A" w:rsidP="006B219A">
      <w:pPr>
        <w:pStyle w:val="KeinLeerraum"/>
      </w:pPr>
      <w:r>
        <w:t>Verhandlung und Abschluss von Kooperationsvereinbarungen</w:t>
      </w:r>
    </w:p>
    <w:p w14:paraId="4347BD7A" w14:textId="77777777" w:rsidR="006B219A" w:rsidRDefault="006B219A" w:rsidP="006B219A">
      <w:pPr>
        <w:pStyle w:val="KeinLeerraum"/>
      </w:pPr>
      <w:r>
        <w:t>Koordination gemeinsamer Projekte oder Veranstaltungen</w:t>
      </w:r>
    </w:p>
    <w:p w14:paraId="323CB847" w14:textId="77777777" w:rsidR="006B219A" w:rsidRDefault="006B219A" w:rsidP="006B219A">
      <w:pPr>
        <w:pStyle w:val="KeinLeerraum"/>
      </w:pPr>
      <w:r>
        <w:t>Pflege der Beziehungen und Kommunikation</w:t>
      </w:r>
    </w:p>
    <w:p w14:paraId="5E765628" w14:textId="77777777" w:rsidR="006B219A" w:rsidRDefault="006B219A" w:rsidP="00374064">
      <w:pPr>
        <w:pStyle w:val="Untertitel"/>
      </w:pPr>
      <w:r>
        <w:t>Repräsentation</w:t>
      </w:r>
    </w:p>
    <w:p w14:paraId="7CD4189D" w14:textId="77777777" w:rsidR="006B219A" w:rsidRDefault="006B219A" w:rsidP="006B219A">
      <w:pPr>
        <w:pStyle w:val="KeinLeerraum"/>
      </w:pPr>
      <w:r>
        <w:t xml:space="preserve">Die Repräsentation betrifft das öffentliche Auftreten des Vereins. </w:t>
      </w:r>
    </w:p>
    <w:p w14:paraId="6FC1484D" w14:textId="77777777" w:rsidR="006B219A" w:rsidRDefault="006B219A" w:rsidP="006B219A">
      <w:pPr>
        <w:pStyle w:val="KeinLeerraum"/>
      </w:pPr>
      <w:r>
        <w:t>Vertretung des Vereins bei Veranstaltungen, in Medien oder gegenüber Behörden</w:t>
      </w:r>
    </w:p>
    <w:p w14:paraId="64FFA92F" w14:textId="77777777" w:rsidR="006B219A" w:rsidRDefault="006B219A" w:rsidP="006B219A">
      <w:pPr>
        <w:pStyle w:val="KeinLeerraum"/>
      </w:pPr>
      <w:r>
        <w:t>Öffentlichkeitsarbeit und Imagepflege</w:t>
      </w:r>
    </w:p>
    <w:p w14:paraId="3F0A499D" w14:textId="77777777" w:rsidR="006B219A" w:rsidRDefault="006B219A" w:rsidP="006B219A">
      <w:pPr>
        <w:pStyle w:val="KeinLeerraum"/>
      </w:pPr>
      <w:r>
        <w:t>Aufbau und Pflege eines Netzwerks</w:t>
      </w:r>
    </w:p>
    <w:p w14:paraId="3126BEE0" w14:textId="08B6E833" w:rsidR="006B219A" w:rsidRDefault="006B219A" w:rsidP="006B219A">
      <w:pPr>
        <w:pStyle w:val="KeinLeerraum"/>
      </w:pPr>
      <w:r>
        <w:lastRenderedPageBreak/>
        <w:t>Präsentation der Vereinsziele und -erfolge</w:t>
      </w:r>
    </w:p>
    <w:p w14:paraId="3C787AC2" w14:textId="3DCA1727" w:rsidR="00606D86" w:rsidRPr="00606D86" w:rsidRDefault="00606D86" w:rsidP="00374064">
      <w:pPr>
        <w:pStyle w:val="Titel"/>
      </w:pPr>
      <w:r w:rsidRPr="00606D86">
        <w:t xml:space="preserve">Beisitzer Michelle </w:t>
      </w:r>
      <w:r w:rsidRPr="00374064">
        <w:t>Bauer</w:t>
      </w:r>
    </w:p>
    <w:p w14:paraId="1C2982A1" w14:textId="172C21EB" w:rsidR="006B219A" w:rsidRDefault="006B219A" w:rsidP="00971CA9">
      <w:pPr>
        <w:pStyle w:val="Untertitel"/>
      </w:pPr>
      <w:r>
        <w:t>Beschlussbuch</w:t>
      </w:r>
    </w:p>
    <w:p w14:paraId="3FAB02F6" w14:textId="77777777" w:rsidR="006B219A" w:rsidRDefault="006B219A" w:rsidP="006B219A">
      <w:pPr>
        <w:pStyle w:val="KeinLeerraum"/>
      </w:pPr>
      <w:r>
        <w:t>Eintragung aller gefassten Beschlüsse mit Datum und Beteiligten</w:t>
      </w:r>
    </w:p>
    <w:p w14:paraId="1E9D6572" w14:textId="77777777" w:rsidR="006B219A" w:rsidRDefault="006B219A" w:rsidP="006B219A">
      <w:pPr>
        <w:pStyle w:val="KeinLeerraum"/>
      </w:pPr>
      <w:r>
        <w:t>Sicherstellung der Nachvollziehbarkeit und Rechtsgültigkeit</w:t>
      </w:r>
    </w:p>
    <w:p w14:paraId="1749843C" w14:textId="77777777" w:rsidR="006B219A" w:rsidRDefault="006B219A" w:rsidP="006B219A">
      <w:pPr>
        <w:pStyle w:val="KeinLeerraum"/>
      </w:pPr>
      <w:r>
        <w:t>Archivierung und regelmäßige Pflege</w:t>
      </w:r>
    </w:p>
    <w:p w14:paraId="1443B811" w14:textId="138881C4" w:rsidR="006B219A" w:rsidRDefault="006B219A" w:rsidP="00374064">
      <w:pPr>
        <w:pStyle w:val="Untertitel"/>
      </w:pPr>
      <w:r>
        <w:t>Protokolle</w:t>
      </w:r>
    </w:p>
    <w:p w14:paraId="04F91508" w14:textId="43F794EF" w:rsidR="006B219A" w:rsidRDefault="006B219A" w:rsidP="006B219A">
      <w:pPr>
        <w:pStyle w:val="KeinLeerraum"/>
      </w:pPr>
      <w:r>
        <w:t xml:space="preserve">Erstellung von Protokollen bei </w:t>
      </w:r>
      <w:r w:rsidR="006C08DA">
        <w:t>Vereinss</w:t>
      </w:r>
      <w:r>
        <w:t>itzungen</w:t>
      </w:r>
    </w:p>
    <w:p w14:paraId="62A897DD" w14:textId="77777777" w:rsidR="006B219A" w:rsidRDefault="006B219A" w:rsidP="006B219A">
      <w:pPr>
        <w:pStyle w:val="KeinLeerraum"/>
      </w:pPr>
      <w:r>
        <w:t>Dokumentation von Diskussionen, Abstimmungen und Beschlüssen</w:t>
      </w:r>
    </w:p>
    <w:p w14:paraId="78D6EFD2" w14:textId="77777777" w:rsidR="006B219A" w:rsidRDefault="006B219A" w:rsidP="006B219A">
      <w:pPr>
        <w:pStyle w:val="KeinLeerraum"/>
      </w:pPr>
      <w:r>
        <w:t>Verteilung an relevante Personen und Archivierung</w:t>
      </w:r>
    </w:p>
    <w:p w14:paraId="79DF38C1" w14:textId="18396025" w:rsidR="006B219A" w:rsidRDefault="006B219A" w:rsidP="00374064">
      <w:pPr>
        <w:pStyle w:val="Untertitel"/>
      </w:pPr>
      <w:r>
        <w:t>Presse</w:t>
      </w:r>
    </w:p>
    <w:p w14:paraId="5EA6D8C4" w14:textId="77777777" w:rsidR="006B219A" w:rsidRDefault="006B219A" w:rsidP="006B219A">
      <w:pPr>
        <w:pStyle w:val="KeinLeerraum"/>
      </w:pPr>
      <w:r>
        <w:t>Verfassen und Versenden von Pressemitteilungen</w:t>
      </w:r>
    </w:p>
    <w:p w14:paraId="41D6C187" w14:textId="77777777" w:rsidR="006B219A" w:rsidRDefault="006B219A" w:rsidP="006B219A">
      <w:pPr>
        <w:pStyle w:val="KeinLeerraum"/>
      </w:pPr>
      <w:r>
        <w:t>Kontaktpflege zu lokalen Medien</w:t>
      </w:r>
    </w:p>
    <w:p w14:paraId="66CB2837" w14:textId="77777777" w:rsidR="006B219A" w:rsidRDefault="006B219A" w:rsidP="006B219A">
      <w:pPr>
        <w:pStyle w:val="KeinLeerraum"/>
      </w:pPr>
      <w:r>
        <w:t>Organisation von Pressegesprächen oder Fototerminen</w:t>
      </w:r>
    </w:p>
    <w:p w14:paraId="1AD2AD76" w14:textId="77777777" w:rsidR="006B219A" w:rsidRDefault="006B219A" w:rsidP="006B219A">
      <w:pPr>
        <w:pStyle w:val="KeinLeerraum"/>
      </w:pPr>
      <w:r>
        <w:t>Veröffentlichung von Vereinsaktivitäten in Zeitungen, Online-Portalen etc.</w:t>
      </w:r>
    </w:p>
    <w:p w14:paraId="35A4BF89" w14:textId="1ADCED17" w:rsidR="006B219A" w:rsidRDefault="006B219A" w:rsidP="00374064">
      <w:pPr>
        <w:pStyle w:val="Untertitel"/>
      </w:pPr>
      <w:r>
        <w:t>Vereinsarchiv</w:t>
      </w:r>
    </w:p>
    <w:p w14:paraId="0C54B819" w14:textId="7A7DBFEC" w:rsidR="006B219A" w:rsidRDefault="006B219A" w:rsidP="006B219A">
      <w:pPr>
        <w:pStyle w:val="KeinLeerraum"/>
      </w:pPr>
      <w:r>
        <w:t>Ordnung und Archivierung von Dokumenten, Fotos, Protokollen, Urkunden</w:t>
      </w:r>
      <w:r w:rsidR="00517642">
        <w:t xml:space="preserve">, </w:t>
      </w:r>
      <w:r w:rsidR="00517642" w:rsidRPr="00517642">
        <w:t>Verträge</w:t>
      </w:r>
      <w:r w:rsidR="00517642">
        <w:t>n</w:t>
      </w:r>
    </w:p>
    <w:p w14:paraId="29275BF1" w14:textId="77777777" w:rsidR="006B219A" w:rsidRDefault="006B219A" w:rsidP="006B219A">
      <w:pPr>
        <w:pStyle w:val="KeinLeerraum"/>
      </w:pPr>
      <w:r>
        <w:t>Digitalisierung und Sicherung von Daten</w:t>
      </w:r>
    </w:p>
    <w:p w14:paraId="65FF039E" w14:textId="77777777" w:rsidR="006B219A" w:rsidRDefault="006B219A" w:rsidP="006B219A">
      <w:pPr>
        <w:pStyle w:val="KeinLeerraum"/>
      </w:pPr>
      <w:r>
        <w:t>Zugänglichmachung für Mitglieder oder Historiker</w:t>
      </w:r>
    </w:p>
    <w:p w14:paraId="7714B803" w14:textId="7EEC28EC" w:rsidR="00517642" w:rsidRDefault="00517642" w:rsidP="00374064">
      <w:pPr>
        <w:pStyle w:val="Untertitel"/>
      </w:pPr>
      <w:r>
        <w:t>SharePoint (Cloud) im Verein</w:t>
      </w:r>
    </w:p>
    <w:p w14:paraId="70E4387C" w14:textId="77777777" w:rsidR="00517642" w:rsidRDefault="00517642" w:rsidP="00517642">
      <w:pPr>
        <w:pStyle w:val="KeinLeerraum"/>
      </w:pPr>
      <w:r>
        <w:t>Strukturierung von Ordnern und Zugriffsrechten</w:t>
      </w:r>
    </w:p>
    <w:p w14:paraId="7E57CE60" w14:textId="77777777" w:rsidR="00517642" w:rsidRDefault="00517642" w:rsidP="00517642">
      <w:pPr>
        <w:pStyle w:val="KeinLeerraum"/>
      </w:pPr>
      <w:r>
        <w:t>Ablage und Pflege von Vereinsdokumenten (Protokolle, Satzung, Berichte)</w:t>
      </w:r>
    </w:p>
    <w:p w14:paraId="09953748" w14:textId="77777777" w:rsidR="00517642" w:rsidRDefault="00517642" w:rsidP="00517642">
      <w:pPr>
        <w:pStyle w:val="KeinLeerraum"/>
      </w:pPr>
      <w:r>
        <w:t>Bereitstellung von Informationen für Mitglieder oder Arbeitsgruppen</w:t>
      </w:r>
    </w:p>
    <w:p w14:paraId="3C76891E" w14:textId="77777777" w:rsidR="00517642" w:rsidRDefault="00517642" w:rsidP="00517642">
      <w:pPr>
        <w:pStyle w:val="KeinLeerraum"/>
      </w:pPr>
      <w:r>
        <w:t>Nutzung für Projektmanagement und Kommunikation</w:t>
      </w:r>
    </w:p>
    <w:p w14:paraId="1BF1473A" w14:textId="77777777" w:rsidR="00517642" w:rsidRDefault="00517642" w:rsidP="00374064">
      <w:pPr>
        <w:pStyle w:val="Untertitel"/>
      </w:pPr>
      <w:r>
        <w:t>Vereinschronik</w:t>
      </w:r>
    </w:p>
    <w:p w14:paraId="124637DE" w14:textId="77777777" w:rsidR="00517642" w:rsidRDefault="00517642" w:rsidP="00517642">
      <w:pPr>
        <w:pStyle w:val="KeinLeerraum"/>
      </w:pPr>
      <w:r>
        <w:t>Sammlung und Aufbereitung historischer Daten, Ereignisse und Bilder</w:t>
      </w:r>
    </w:p>
    <w:p w14:paraId="2AD9F12D" w14:textId="77777777" w:rsidR="00517642" w:rsidRDefault="00517642" w:rsidP="00517642">
      <w:pPr>
        <w:pStyle w:val="KeinLeerraum"/>
      </w:pPr>
      <w:r>
        <w:t>Pflege und Aktualisierung der Chronik (digital oder gedruckt)</w:t>
      </w:r>
    </w:p>
    <w:p w14:paraId="575A78E2" w14:textId="060627AA" w:rsidR="00517642" w:rsidRDefault="00517642" w:rsidP="00517642">
      <w:pPr>
        <w:pStyle w:val="KeinLeerraum"/>
      </w:pPr>
      <w:r>
        <w:t>Präsentation bei Jubiläen oder besonderen Anlässen</w:t>
      </w:r>
    </w:p>
    <w:p w14:paraId="0B8AE40F" w14:textId="04A4A369" w:rsidR="006B219A" w:rsidRDefault="006B219A" w:rsidP="00374064">
      <w:pPr>
        <w:pStyle w:val="Untertitel"/>
      </w:pPr>
      <w:r>
        <w:t>Versicherungen</w:t>
      </w:r>
    </w:p>
    <w:p w14:paraId="0C2F1B08" w14:textId="400A4401" w:rsidR="00971CA9" w:rsidRDefault="00971CA9" w:rsidP="006B219A">
      <w:pPr>
        <w:pStyle w:val="KeinLeerraum"/>
      </w:pPr>
      <w:r>
        <w:t>(Unterstützung: Frank Witkowski)</w:t>
      </w:r>
    </w:p>
    <w:p w14:paraId="4D511EBB" w14:textId="6B1B2A35" w:rsidR="006B219A" w:rsidRDefault="006B219A" w:rsidP="006B219A">
      <w:pPr>
        <w:pStyle w:val="KeinLeerraum"/>
      </w:pPr>
      <w:r>
        <w:t>Abschluss und Verwaltung von Haftpflicht-, Unfall-, Inventar- oder Veranstaltungsversicherungen</w:t>
      </w:r>
    </w:p>
    <w:p w14:paraId="3C14BFB4" w14:textId="77777777" w:rsidR="006B219A" w:rsidRDefault="006B219A" w:rsidP="006B219A">
      <w:pPr>
        <w:pStyle w:val="KeinLeerraum"/>
      </w:pPr>
      <w:r>
        <w:t>Prüfung von Versicherungsbedarf bei neuen Aktivitäten</w:t>
      </w:r>
    </w:p>
    <w:p w14:paraId="030B3915" w14:textId="77777777" w:rsidR="006B219A" w:rsidRDefault="006B219A" w:rsidP="006B219A">
      <w:pPr>
        <w:pStyle w:val="KeinLeerraum"/>
      </w:pPr>
      <w:r>
        <w:t>Kommunikation mit Versicherern im Schadensfall</w:t>
      </w:r>
    </w:p>
    <w:p w14:paraId="15E2634D" w14:textId="70E6686A" w:rsidR="00606D86" w:rsidRPr="00606D86" w:rsidRDefault="00606D86" w:rsidP="00374064">
      <w:pPr>
        <w:pStyle w:val="Titel"/>
      </w:pPr>
      <w:r w:rsidRPr="00606D86">
        <w:t>Beisitzer Torben Buhl</w:t>
      </w:r>
    </w:p>
    <w:p w14:paraId="11C9471B" w14:textId="0D2B9F60" w:rsidR="00517642" w:rsidRDefault="00517642" w:rsidP="00374064">
      <w:pPr>
        <w:pStyle w:val="Untertitel"/>
      </w:pPr>
      <w:r>
        <w:t>Baumaßnahmen</w:t>
      </w:r>
    </w:p>
    <w:p w14:paraId="5DEE72E8" w14:textId="77DCC269" w:rsidR="00971CA9" w:rsidRDefault="00971CA9" w:rsidP="00517642">
      <w:pPr>
        <w:pStyle w:val="KeinLeerraum"/>
      </w:pPr>
      <w:r>
        <w:t>(Unterstützung: Thomas Bernhart)</w:t>
      </w:r>
    </w:p>
    <w:p w14:paraId="5826DA29" w14:textId="3592DB29" w:rsidR="00517642" w:rsidRDefault="00517642" w:rsidP="00517642">
      <w:pPr>
        <w:pStyle w:val="KeinLeerraum"/>
      </w:pPr>
      <w:r>
        <w:t xml:space="preserve">Diese Aufgaben betreffen die Planung und Durchführung von Bauprojekten, z. B. Neubauten, </w:t>
      </w:r>
    </w:p>
    <w:p w14:paraId="658C4E1A" w14:textId="77777777" w:rsidR="00517642" w:rsidRDefault="00517642" w:rsidP="00517642">
      <w:pPr>
        <w:pStyle w:val="KeinLeerraum"/>
      </w:pPr>
      <w:r>
        <w:t>Bedarfsermittlung und Projektplanung</w:t>
      </w:r>
    </w:p>
    <w:p w14:paraId="529D3B46" w14:textId="77777777" w:rsidR="00517642" w:rsidRDefault="00517642" w:rsidP="00517642">
      <w:pPr>
        <w:pStyle w:val="KeinLeerraum"/>
      </w:pPr>
      <w:r>
        <w:t>Einholung von Genehmigungen und Angeboten</w:t>
      </w:r>
    </w:p>
    <w:p w14:paraId="74F7C19F" w14:textId="77777777" w:rsidR="00517642" w:rsidRDefault="00517642" w:rsidP="00517642">
      <w:pPr>
        <w:pStyle w:val="KeinLeerraum"/>
      </w:pPr>
      <w:r>
        <w:t>Koordination mit Architekten, Handwerkern und Behörden</w:t>
      </w:r>
    </w:p>
    <w:p w14:paraId="5FCBDEC1" w14:textId="77777777" w:rsidR="00517642" w:rsidRDefault="00517642" w:rsidP="00517642">
      <w:pPr>
        <w:pStyle w:val="KeinLeerraum"/>
      </w:pPr>
      <w:r>
        <w:t>Überwachung von Baufortschritt und Kosten</w:t>
      </w:r>
    </w:p>
    <w:p w14:paraId="56DC20CD" w14:textId="77777777" w:rsidR="00517642" w:rsidRDefault="00517642" w:rsidP="00517642">
      <w:pPr>
        <w:pStyle w:val="KeinLeerraum"/>
      </w:pPr>
      <w:r>
        <w:t>Dokumentation und Abrechnung</w:t>
      </w:r>
    </w:p>
    <w:p w14:paraId="5B7AFAAF" w14:textId="35CB6485" w:rsidR="00517642" w:rsidRDefault="00517642" w:rsidP="00374064">
      <w:pPr>
        <w:pStyle w:val="Untertitel"/>
      </w:pPr>
      <w:r>
        <w:t>Instandhaltung und Pflege</w:t>
      </w:r>
    </w:p>
    <w:p w14:paraId="4F4E96E4" w14:textId="77777777" w:rsidR="00517642" w:rsidRDefault="00517642" w:rsidP="00517642">
      <w:pPr>
        <w:pStyle w:val="KeinLeerraum"/>
      </w:pPr>
      <w:r>
        <w:t>Regelmäßige Kontrolle von Gebäuden, Geräten, Außenanlagen</w:t>
      </w:r>
    </w:p>
    <w:p w14:paraId="14FF8DC2" w14:textId="6A9DDF04" w:rsidR="00517642" w:rsidRDefault="00517642" w:rsidP="00517642">
      <w:pPr>
        <w:pStyle w:val="KeinLeerraum"/>
      </w:pPr>
      <w:r>
        <w:lastRenderedPageBreak/>
        <w:t xml:space="preserve">Durchführung </w:t>
      </w:r>
      <w:r w:rsidR="00F70E97">
        <w:t xml:space="preserve">von </w:t>
      </w:r>
      <w:r>
        <w:t>Reparaturen oder Wartungen</w:t>
      </w:r>
    </w:p>
    <w:p w14:paraId="2AEE18A8" w14:textId="77777777" w:rsidR="00517642" w:rsidRDefault="00517642" w:rsidP="00517642">
      <w:pPr>
        <w:pStyle w:val="KeinLeerraum"/>
      </w:pPr>
      <w:r>
        <w:t>Organisation von Reinigungsdiensten oder Pflegeeinsätzen</w:t>
      </w:r>
    </w:p>
    <w:p w14:paraId="0B349BF5" w14:textId="075DE66F" w:rsidR="00517642" w:rsidRDefault="00517642" w:rsidP="00517642">
      <w:pPr>
        <w:pStyle w:val="KeinLeerraum"/>
      </w:pPr>
      <w:r>
        <w:t>Behebung von Schäden</w:t>
      </w:r>
    </w:p>
    <w:p w14:paraId="4E00D1BA" w14:textId="17111411" w:rsidR="00517642" w:rsidRDefault="00517642" w:rsidP="00517642">
      <w:pPr>
        <w:pStyle w:val="KeinLeerraum"/>
      </w:pPr>
      <w:r>
        <w:t>Pflege von Grünflächen, Sportplätzen, Hallen</w:t>
      </w:r>
    </w:p>
    <w:p w14:paraId="21CAB1AD" w14:textId="59F98F86" w:rsidR="00517642" w:rsidRDefault="00517642" w:rsidP="00374064">
      <w:pPr>
        <w:pStyle w:val="Untertitel"/>
      </w:pPr>
      <w:r>
        <w:t>Belegungspläne</w:t>
      </w:r>
    </w:p>
    <w:p w14:paraId="4715EBDD" w14:textId="77777777" w:rsidR="00517642" w:rsidRDefault="00517642" w:rsidP="00517642">
      <w:pPr>
        <w:pStyle w:val="KeinLeerraum"/>
      </w:pPr>
      <w:r>
        <w:t>Erstellung und Pflege von Zeitplänen für Trainings, Kurse, Veranstaltungen</w:t>
      </w:r>
    </w:p>
    <w:p w14:paraId="2F065A0C" w14:textId="77777777" w:rsidR="00517642" w:rsidRDefault="00517642" w:rsidP="00517642">
      <w:pPr>
        <w:pStyle w:val="KeinLeerraum"/>
      </w:pPr>
      <w:r>
        <w:t>Abstimmung mit Abteilungen, Gruppen und externen Nutzern</w:t>
      </w:r>
    </w:p>
    <w:p w14:paraId="21B95341" w14:textId="11D6926E" w:rsidR="00517642" w:rsidRDefault="00517642" w:rsidP="00517642">
      <w:pPr>
        <w:pStyle w:val="KeinLeerraum"/>
      </w:pPr>
      <w:r>
        <w:t>Verwaltung von Sperrungen, Reservierungen und Buchungen</w:t>
      </w:r>
    </w:p>
    <w:p w14:paraId="5DBBB6BC" w14:textId="3AB8946D" w:rsidR="00517642" w:rsidRDefault="00517642" w:rsidP="00517642">
      <w:pPr>
        <w:pStyle w:val="KeinLeerraum"/>
      </w:pPr>
      <w:r>
        <w:t>Veröffentlichung der Pläne</w:t>
      </w:r>
    </w:p>
    <w:p w14:paraId="055E2723" w14:textId="77777777" w:rsidR="00517642" w:rsidRDefault="00517642" w:rsidP="00517642">
      <w:pPr>
        <w:pStyle w:val="KeinLeerraum"/>
      </w:pPr>
      <w:r>
        <w:t>Konfliktlösung bei Überschneidungen</w:t>
      </w:r>
    </w:p>
    <w:p w14:paraId="6E04D064" w14:textId="236FE9CD" w:rsidR="00517642" w:rsidRDefault="00517642" w:rsidP="00374064">
      <w:pPr>
        <w:pStyle w:val="Untertitel"/>
      </w:pPr>
      <w:r>
        <w:t>Pacht- und Mietverträge</w:t>
      </w:r>
    </w:p>
    <w:p w14:paraId="2B2D6D79" w14:textId="57F828D0" w:rsidR="00D66DEB" w:rsidRDefault="00D66DEB" w:rsidP="00517642">
      <w:pPr>
        <w:pStyle w:val="KeinLeerraum"/>
      </w:pPr>
      <w:r>
        <w:t>(Unterstützung: Thomas Bernhart)</w:t>
      </w:r>
    </w:p>
    <w:p w14:paraId="2D096018" w14:textId="317D337F" w:rsidR="00517642" w:rsidRDefault="00517642" w:rsidP="00517642">
      <w:pPr>
        <w:pStyle w:val="KeinLeerraum"/>
      </w:pPr>
      <w:r>
        <w:t>Abschluss und Verwaltung von Miet- oder Pachtverträgen</w:t>
      </w:r>
    </w:p>
    <w:p w14:paraId="5BB83E8D" w14:textId="77777777" w:rsidR="00517642" w:rsidRDefault="00517642" w:rsidP="00517642">
      <w:pPr>
        <w:pStyle w:val="KeinLeerraum"/>
      </w:pPr>
      <w:r>
        <w:t>Prüfung von Vertragsinhalten und Laufzeiten</w:t>
      </w:r>
    </w:p>
    <w:p w14:paraId="46448C27" w14:textId="77777777" w:rsidR="00517642" w:rsidRDefault="00517642" w:rsidP="00517642">
      <w:pPr>
        <w:pStyle w:val="KeinLeerraum"/>
      </w:pPr>
      <w:r>
        <w:t>Kommunikation mit Vermietern oder Pächtern</w:t>
      </w:r>
    </w:p>
    <w:p w14:paraId="4EC18158" w14:textId="0ED36ADE" w:rsidR="00517642" w:rsidRDefault="00517642" w:rsidP="00517642">
      <w:pPr>
        <w:pStyle w:val="KeinLeerraum"/>
      </w:pPr>
      <w:r>
        <w:t>Einhaltung von Vertragsbedingungen (z. B. Pflegepflichten)</w:t>
      </w:r>
    </w:p>
    <w:p w14:paraId="26168ED0" w14:textId="35570ECC" w:rsidR="00606D86" w:rsidRPr="00362D3D" w:rsidRDefault="00517642" w:rsidP="00374064">
      <w:pPr>
        <w:pStyle w:val="Titel"/>
      </w:pPr>
      <w:r>
        <w:t>Be</w:t>
      </w:r>
      <w:r w:rsidR="00606D86" w:rsidRPr="00362D3D">
        <w:t xml:space="preserve">isitzer Alina </w:t>
      </w:r>
      <w:r w:rsidR="00606D86" w:rsidRPr="00374064">
        <w:t>Friedrich</w:t>
      </w:r>
    </w:p>
    <w:p w14:paraId="3C03491B" w14:textId="33B6B314" w:rsidR="007552D1" w:rsidRPr="007552D1" w:rsidRDefault="007552D1" w:rsidP="00374064">
      <w:pPr>
        <w:pStyle w:val="Untertitel"/>
      </w:pPr>
      <w:r w:rsidRPr="007552D1">
        <w:t>Rechtsfragen</w:t>
      </w:r>
    </w:p>
    <w:p w14:paraId="65185418" w14:textId="77777777" w:rsidR="007552D1" w:rsidRPr="007552D1" w:rsidRDefault="007552D1" w:rsidP="007552D1">
      <w:pPr>
        <w:pStyle w:val="KeinLeerraum"/>
      </w:pPr>
      <w:r w:rsidRPr="007552D1">
        <w:t>Prüfung und Einhaltung von Vereinsrecht, Datenschutz, Urheberrecht etc.</w:t>
      </w:r>
    </w:p>
    <w:p w14:paraId="715EFAE7" w14:textId="77777777" w:rsidR="007552D1" w:rsidRPr="007552D1" w:rsidRDefault="007552D1" w:rsidP="007552D1">
      <w:pPr>
        <w:pStyle w:val="KeinLeerraum"/>
      </w:pPr>
      <w:r w:rsidRPr="007552D1">
        <w:t>Beratung bei Vertragsfragen (z. B. Sponsoring, Miete, Arbeitsverträge)</w:t>
      </w:r>
    </w:p>
    <w:p w14:paraId="63CC561E" w14:textId="77777777" w:rsidR="007552D1" w:rsidRPr="007552D1" w:rsidRDefault="007552D1" w:rsidP="007552D1">
      <w:pPr>
        <w:pStyle w:val="KeinLeerraum"/>
      </w:pPr>
      <w:r w:rsidRPr="007552D1">
        <w:t>Unterstützung bei Satzungsänderungen oder rechtlichen Konflikten</w:t>
      </w:r>
    </w:p>
    <w:p w14:paraId="3110B3D0" w14:textId="77777777" w:rsidR="007552D1" w:rsidRPr="007552D1" w:rsidRDefault="007552D1" w:rsidP="007552D1">
      <w:pPr>
        <w:pStyle w:val="KeinLeerraum"/>
      </w:pPr>
      <w:r w:rsidRPr="007552D1">
        <w:t>Kommunikation mit Anwälten oder Behörden bei Bedarf</w:t>
      </w:r>
    </w:p>
    <w:p w14:paraId="5AB463F7" w14:textId="50DF1D4B" w:rsidR="007552D1" w:rsidRPr="007552D1" w:rsidRDefault="007552D1" w:rsidP="006E2A6C">
      <w:pPr>
        <w:pStyle w:val="Untertitel"/>
      </w:pPr>
      <w:r w:rsidRPr="007552D1">
        <w:t>Jugendarbeit</w:t>
      </w:r>
    </w:p>
    <w:p w14:paraId="6612F412" w14:textId="06F02C76" w:rsidR="007552D1" w:rsidRPr="007552D1" w:rsidRDefault="007552D1" w:rsidP="007552D1">
      <w:pPr>
        <w:pStyle w:val="KeinLeerraum"/>
      </w:pPr>
      <w:r w:rsidRPr="007552D1">
        <w:t>Organisation von Angeboten für Kinder und Jugendliche (z. B. Trainings, Freizeiten, Workshops)</w:t>
      </w:r>
    </w:p>
    <w:p w14:paraId="002A52D9" w14:textId="77777777" w:rsidR="007552D1" w:rsidRPr="007552D1" w:rsidRDefault="007552D1" w:rsidP="007552D1">
      <w:pPr>
        <w:pStyle w:val="KeinLeerraum"/>
      </w:pPr>
      <w:r w:rsidRPr="007552D1">
        <w:t>Zusammenarbeit mit Schulen, Jugendämtern oder anderen Trägern</w:t>
      </w:r>
    </w:p>
    <w:p w14:paraId="72B90F6B" w14:textId="77777777" w:rsidR="007552D1" w:rsidRPr="007552D1" w:rsidRDefault="007552D1" w:rsidP="007552D1">
      <w:pPr>
        <w:pStyle w:val="KeinLeerraum"/>
      </w:pPr>
      <w:r w:rsidRPr="007552D1">
        <w:t>Einhaltung von Jugendschutz und Aufsichtspflichten</w:t>
      </w:r>
    </w:p>
    <w:p w14:paraId="40916BBE" w14:textId="77777777" w:rsidR="007552D1" w:rsidRPr="007552D1" w:rsidRDefault="007552D1" w:rsidP="007552D1">
      <w:pPr>
        <w:pStyle w:val="KeinLeerraum"/>
      </w:pPr>
      <w:r w:rsidRPr="007552D1">
        <w:t>Gewinnung und Schulung von Jugendleitern</w:t>
      </w:r>
    </w:p>
    <w:p w14:paraId="3DB608AB" w14:textId="56FDC2B7" w:rsidR="007552D1" w:rsidRPr="007552D1" w:rsidRDefault="007552D1" w:rsidP="006E2A6C">
      <w:pPr>
        <w:pStyle w:val="Untertitel"/>
      </w:pPr>
      <w:r w:rsidRPr="007552D1">
        <w:t>Mitgliederverwaltung</w:t>
      </w:r>
    </w:p>
    <w:p w14:paraId="742F625A" w14:textId="2BB08F78" w:rsidR="00D66DEB" w:rsidRDefault="00D66DEB" w:rsidP="007552D1">
      <w:pPr>
        <w:pStyle w:val="KeinLeerraum"/>
      </w:pPr>
      <w:r>
        <w:t>(Unterstützung: Rainer Satter)</w:t>
      </w:r>
    </w:p>
    <w:p w14:paraId="7C69CF42" w14:textId="29426BD4" w:rsidR="007552D1" w:rsidRPr="007552D1" w:rsidRDefault="007552D1" w:rsidP="007552D1">
      <w:pPr>
        <w:pStyle w:val="KeinLeerraum"/>
      </w:pPr>
      <w:r w:rsidRPr="007552D1">
        <w:t>Aufnahme und Kündigung von Mitgliedern</w:t>
      </w:r>
    </w:p>
    <w:p w14:paraId="024124D2" w14:textId="77777777" w:rsidR="007552D1" w:rsidRPr="007552D1" w:rsidRDefault="007552D1" w:rsidP="007552D1">
      <w:pPr>
        <w:pStyle w:val="KeinLeerraum"/>
      </w:pPr>
      <w:r w:rsidRPr="007552D1">
        <w:t>Pflege von Mitgliedsdaten (Adresse, Beiträge, Funktionen)</w:t>
      </w:r>
    </w:p>
    <w:p w14:paraId="182E39EC" w14:textId="13A82893" w:rsidR="007552D1" w:rsidRPr="007552D1" w:rsidRDefault="007552D1" w:rsidP="007552D1">
      <w:pPr>
        <w:pStyle w:val="KeinLeerraum"/>
      </w:pPr>
      <w:r w:rsidRPr="007552D1">
        <w:t xml:space="preserve">Beitragseinzug und </w:t>
      </w:r>
      <w:r w:rsidR="006C08DA">
        <w:t xml:space="preserve">zugehöriges </w:t>
      </w:r>
      <w:r w:rsidRPr="007552D1">
        <w:t>Mahnwesen</w:t>
      </w:r>
    </w:p>
    <w:p w14:paraId="4070DDF7" w14:textId="09757936" w:rsidR="007552D1" w:rsidRPr="006C08DA" w:rsidRDefault="006C08DA" w:rsidP="007552D1">
      <w:pPr>
        <w:pStyle w:val="KeinLeerraum"/>
      </w:pPr>
      <w:r w:rsidRPr="006C08DA">
        <w:t>Kommunikation mit Mitgliedern bei Rückfragen</w:t>
      </w:r>
    </w:p>
    <w:p w14:paraId="4500254C" w14:textId="77777777" w:rsidR="007552D1" w:rsidRPr="007552D1" w:rsidRDefault="007552D1" w:rsidP="007552D1">
      <w:pPr>
        <w:pStyle w:val="KeinLeerraum"/>
      </w:pPr>
      <w:r w:rsidRPr="007552D1">
        <w:t>Erstellung von Mitgliederstatistiken</w:t>
      </w:r>
    </w:p>
    <w:p w14:paraId="3794B901" w14:textId="3E930563" w:rsidR="007552D1" w:rsidRPr="007552D1" w:rsidRDefault="007552D1" w:rsidP="006E2A6C">
      <w:pPr>
        <w:pStyle w:val="Untertitel"/>
      </w:pPr>
      <w:r w:rsidRPr="007552D1">
        <w:t>Controlling</w:t>
      </w:r>
    </w:p>
    <w:p w14:paraId="5B722D53" w14:textId="2BD4B1C6" w:rsidR="00D66DEB" w:rsidRDefault="00D66DEB" w:rsidP="007552D1">
      <w:pPr>
        <w:pStyle w:val="KeinLeerraum"/>
      </w:pPr>
      <w:r>
        <w:t>(Unterstützung: Lennart Zipp)</w:t>
      </w:r>
    </w:p>
    <w:p w14:paraId="2BED13C5" w14:textId="3C09B504" w:rsidR="007552D1" w:rsidRPr="007552D1" w:rsidRDefault="007552D1" w:rsidP="007552D1">
      <w:pPr>
        <w:pStyle w:val="KeinLeerraum"/>
      </w:pPr>
      <w:r w:rsidRPr="007552D1">
        <w:t>Budgetplanung und -überwachung</w:t>
      </w:r>
    </w:p>
    <w:p w14:paraId="411C39E5" w14:textId="77777777" w:rsidR="007552D1" w:rsidRPr="007552D1" w:rsidRDefault="007552D1" w:rsidP="007552D1">
      <w:pPr>
        <w:pStyle w:val="KeinLeerraum"/>
      </w:pPr>
      <w:r w:rsidRPr="007552D1">
        <w:t>Soll-Ist-Vergleiche und Abweichungsanalysen</w:t>
      </w:r>
    </w:p>
    <w:p w14:paraId="72E5CB0C" w14:textId="77777777" w:rsidR="007552D1" w:rsidRPr="007552D1" w:rsidRDefault="007552D1" w:rsidP="007552D1">
      <w:pPr>
        <w:pStyle w:val="KeinLeerraum"/>
      </w:pPr>
      <w:r w:rsidRPr="007552D1">
        <w:t>Erstellung von Berichten für Vorstand und Mitgliederversammlung</w:t>
      </w:r>
    </w:p>
    <w:p w14:paraId="74AB88C9" w14:textId="77777777" w:rsidR="007552D1" w:rsidRPr="007552D1" w:rsidRDefault="007552D1" w:rsidP="007552D1">
      <w:pPr>
        <w:pStyle w:val="KeinLeerraum"/>
      </w:pPr>
      <w:r w:rsidRPr="007552D1">
        <w:t>Unterstützung bei Fördermittelabrechnung und Projektcontrolling</w:t>
      </w:r>
    </w:p>
    <w:p w14:paraId="4CC791A3" w14:textId="68FFF457" w:rsidR="007552D1" w:rsidRPr="007552D1" w:rsidRDefault="007552D1" w:rsidP="006E2A6C">
      <w:pPr>
        <w:pStyle w:val="Untertitel"/>
      </w:pPr>
      <w:r w:rsidRPr="007552D1">
        <w:t>Wirtschaftspläne</w:t>
      </w:r>
    </w:p>
    <w:p w14:paraId="619C0DC8" w14:textId="4A30EA15" w:rsidR="00D66DEB" w:rsidRDefault="00D66DEB" w:rsidP="007552D1">
      <w:pPr>
        <w:pStyle w:val="KeinLeerraum"/>
      </w:pPr>
      <w:r>
        <w:t>(Unterstützung Lennart Zipp und Rainer Satter)</w:t>
      </w:r>
    </w:p>
    <w:p w14:paraId="048290FB" w14:textId="67C09188" w:rsidR="007552D1" w:rsidRPr="007552D1" w:rsidRDefault="007552D1" w:rsidP="007552D1">
      <w:pPr>
        <w:pStyle w:val="KeinLeerraum"/>
      </w:pPr>
      <w:r w:rsidRPr="007552D1">
        <w:t>Erstellung eines Jahresbudgets für alle Tätigkeitsbereiche</w:t>
      </w:r>
    </w:p>
    <w:p w14:paraId="54EC3060" w14:textId="29D00224" w:rsidR="007552D1" w:rsidRPr="007552D1" w:rsidRDefault="007552D1" w:rsidP="007552D1">
      <w:pPr>
        <w:pStyle w:val="KeinLeerraum"/>
      </w:pPr>
      <w:r w:rsidRPr="007552D1">
        <w:t>Planung von Einnahmen und Ausgaben</w:t>
      </w:r>
    </w:p>
    <w:p w14:paraId="105B6609" w14:textId="0408A513" w:rsidR="007552D1" w:rsidRPr="007552D1" w:rsidRDefault="007552D1" w:rsidP="007552D1">
      <w:pPr>
        <w:pStyle w:val="KeinLeerraum"/>
      </w:pPr>
      <w:r w:rsidRPr="007552D1">
        <w:t>Grundlage für Förderanträge und Finanzberichte</w:t>
      </w:r>
    </w:p>
    <w:p w14:paraId="138CC272" w14:textId="77777777" w:rsidR="00F70E97" w:rsidRDefault="00F70E97" w:rsidP="00D66DEB">
      <w:pPr>
        <w:pStyle w:val="Titel"/>
      </w:pPr>
    </w:p>
    <w:p w14:paraId="48EC8657" w14:textId="45817C5C" w:rsidR="00362D3D" w:rsidRDefault="00606D86" w:rsidP="00D66DEB">
      <w:pPr>
        <w:pStyle w:val="Titel"/>
      </w:pPr>
      <w:r w:rsidRPr="00362D3D">
        <w:lastRenderedPageBreak/>
        <w:t>Beisitzer Tina Sommer</w:t>
      </w:r>
    </w:p>
    <w:p w14:paraId="3A01B7E8" w14:textId="77777777" w:rsidR="00D66DEB" w:rsidRDefault="006E2A6C" w:rsidP="00D66DEB">
      <w:pPr>
        <w:pStyle w:val="Untertitel"/>
      </w:pPr>
      <w:r w:rsidRPr="006E2A6C">
        <w:t>Geschäftsstelle</w:t>
      </w:r>
      <w:r w:rsidR="00D66DEB">
        <w:t xml:space="preserve"> </w:t>
      </w:r>
    </w:p>
    <w:p w14:paraId="3FAD80E4" w14:textId="7243E38B" w:rsidR="006E2A6C" w:rsidRPr="006E2A6C" w:rsidRDefault="00D66DEB" w:rsidP="00D66DEB">
      <w:pPr>
        <w:pStyle w:val="KeinLeerraum"/>
        <w:rPr>
          <w:b/>
        </w:rPr>
      </w:pPr>
      <w:r>
        <w:t>(Unterstützung: Rainer Satter)</w:t>
      </w:r>
    </w:p>
    <w:p w14:paraId="4BBC3B6B" w14:textId="096D51D4" w:rsidR="006E2A6C" w:rsidRPr="00D66DEB" w:rsidRDefault="006E2A6C" w:rsidP="00D66DEB">
      <w:pPr>
        <w:pStyle w:val="KeinLeerraum"/>
      </w:pPr>
      <w:r w:rsidRPr="00D66DEB">
        <w:t>Verwaltung Terminen und Korrespondenz</w:t>
      </w:r>
    </w:p>
    <w:p w14:paraId="0F405B4E" w14:textId="77777777" w:rsidR="006E2A6C" w:rsidRPr="00D66DEB" w:rsidRDefault="006E2A6C" w:rsidP="00D66DEB">
      <w:pPr>
        <w:pStyle w:val="KeinLeerraum"/>
      </w:pPr>
      <w:r w:rsidRPr="00D66DEB">
        <w:t>Ansprechpartner für Mitglieder, Behörden und Partner</w:t>
      </w:r>
    </w:p>
    <w:p w14:paraId="32FB743D" w14:textId="7194BDE4" w:rsidR="006E2A6C" w:rsidRPr="00D66DEB" w:rsidRDefault="006E2A6C" w:rsidP="00D66DEB">
      <w:pPr>
        <w:pStyle w:val="KeinLeerraum"/>
      </w:pPr>
      <w:r w:rsidRPr="00D66DEB">
        <w:t>Organisation von Veranstaltungen und Abläufen</w:t>
      </w:r>
      <w:r w:rsidR="00D66DEB">
        <w:t xml:space="preserve"> zusammen mit dem Wirtschaftsausschuss</w:t>
      </w:r>
    </w:p>
    <w:p w14:paraId="73A704C6" w14:textId="77777777" w:rsidR="006E2A6C" w:rsidRPr="00D66DEB" w:rsidRDefault="006E2A6C" w:rsidP="00D66DEB">
      <w:pPr>
        <w:pStyle w:val="KeinLeerraum"/>
      </w:pPr>
      <w:r w:rsidRPr="00D66DEB">
        <w:t>Unterstützung des Vorstands bei administrativen Aufgaben</w:t>
      </w:r>
    </w:p>
    <w:p w14:paraId="696F1E1B" w14:textId="491ECBDF" w:rsidR="006E2A6C" w:rsidRDefault="00D66DEB" w:rsidP="00D66DEB">
      <w:pPr>
        <w:pStyle w:val="KeinLeerraum"/>
      </w:pPr>
      <w:r>
        <w:t xml:space="preserve">Bereitstellen </w:t>
      </w:r>
      <w:r w:rsidR="006E2A6C" w:rsidRPr="00D66DEB">
        <w:t>Informationsmaterialien</w:t>
      </w:r>
    </w:p>
    <w:p w14:paraId="6515837D" w14:textId="461891E6" w:rsidR="00F70E97" w:rsidRPr="00D66DEB" w:rsidRDefault="00F70E97" w:rsidP="00D66DEB">
      <w:pPr>
        <w:pStyle w:val="KeinLeerraum"/>
      </w:pPr>
      <w:r>
        <w:t>Schlüssel und Schließanlage</w:t>
      </w:r>
    </w:p>
    <w:p w14:paraId="716CF6C9" w14:textId="74D9E361" w:rsidR="006E2A6C" w:rsidRPr="00D66DEB" w:rsidRDefault="006E2A6C" w:rsidP="00D66DEB">
      <w:pPr>
        <w:pStyle w:val="Untertitel"/>
      </w:pPr>
      <w:r w:rsidRPr="00D66DEB">
        <w:t>Übungsleiter</w:t>
      </w:r>
      <w:r w:rsidR="006C08DA">
        <w:t>- und Minijob</w:t>
      </w:r>
      <w:r w:rsidRPr="00D66DEB">
        <w:t>verträge</w:t>
      </w:r>
    </w:p>
    <w:p w14:paraId="6353F137" w14:textId="6801BB60" w:rsidR="006E2A6C" w:rsidRPr="00D66DEB" w:rsidRDefault="006E2A6C" w:rsidP="00D66DEB">
      <w:pPr>
        <w:pStyle w:val="KeinLeerraum"/>
      </w:pPr>
      <w:r w:rsidRPr="00D66DEB">
        <w:t>Erstellung und Verwaltung von Verträgen</w:t>
      </w:r>
    </w:p>
    <w:p w14:paraId="2659B707" w14:textId="77777777" w:rsidR="006E2A6C" w:rsidRPr="00D66DEB" w:rsidRDefault="006E2A6C" w:rsidP="00D66DEB">
      <w:pPr>
        <w:pStyle w:val="KeinLeerraum"/>
      </w:pPr>
      <w:r w:rsidRPr="00D66DEB">
        <w:t>Klärung von Einsatzzeiten, Vergütung und Aufgaben</w:t>
      </w:r>
    </w:p>
    <w:p w14:paraId="5ACF5E89" w14:textId="625F6BD9" w:rsidR="006E2A6C" w:rsidRPr="00D66DEB" w:rsidRDefault="006E2A6C" w:rsidP="00D66DEB">
      <w:pPr>
        <w:pStyle w:val="KeinLeerraum"/>
      </w:pPr>
      <w:r w:rsidRPr="00D66DEB">
        <w:t>Einhaltung gesetzlicher Vorgabe</w:t>
      </w:r>
      <w:r w:rsidR="00D66DEB">
        <w:t>n</w:t>
      </w:r>
    </w:p>
    <w:p w14:paraId="606A8330" w14:textId="77777777" w:rsidR="006E2A6C" w:rsidRPr="00D66DEB" w:rsidRDefault="006E2A6C" w:rsidP="00D66DEB">
      <w:pPr>
        <w:pStyle w:val="KeinLeerraum"/>
      </w:pPr>
      <w:r w:rsidRPr="00D66DEB">
        <w:t>Dokumentation von Tätigkeiten und Abrechnungen</w:t>
      </w:r>
    </w:p>
    <w:p w14:paraId="7137A4F9" w14:textId="2135DA59" w:rsidR="006E2A6C" w:rsidRDefault="006E2A6C" w:rsidP="00D66DEB">
      <w:pPr>
        <w:pStyle w:val="KeinLeerraum"/>
      </w:pPr>
      <w:r w:rsidRPr="00D66DEB">
        <w:t>Kommunikation mit Übungsleiter</w:t>
      </w:r>
      <w:r w:rsidR="00D66DEB">
        <w:t>n</w:t>
      </w:r>
      <w:r w:rsidR="006C08DA">
        <w:t xml:space="preserve"> und Angestellten</w:t>
      </w:r>
    </w:p>
    <w:p w14:paraId="5792E86B" w14:textId="04BCB3A1" w:rsidR="00D66DEB" w:rsidRPr="00D66DEB" w:rsidRDefault="00D66DEB" w:rsidP="00D66DEB">
      <w:pPr>
        <w:pStyle w:val="KeinLeerraum"/>
      </w:pPr>
      <w:r>
        <w:t>Weiterbildung</w:t>
      </w:r>
    </w:p>
    <w:p w14:paraId="0E50E61B" w14:textId="1FD33D06" w:rsidR="006E2A6C" w:rsidRPr="00D66DEB" w:rsidRDefault="006E2A6C" w:rsidP="00D66DEB">
      <w:pPr>
        <w:pStyle w:val="Untertitel"/>
      </w:pPr>
      <w:r w:rsidRPr="00D66DEB">
        <w:t>Sportprogramme</w:t>
      </w:r>
    </w:p>
    <w:p w14:paraId="76B614A4" w14:textId="77777777" w:rsidR="006E2A6C" w:rsidRPr="00D66DEB" w:rsidRDefault="006E2A6C" w:rsidP="00D66DEB">
      <w:pPr>
        <w:pStyle w:val="KeinLeerraum"/>
      </w:pPr>
      <w:r w:rsidRPr="00D66DEB">
        <w:t>Planung und Organisation von Trainings, Kursen und Wettkämpfen</w:t>
      </w:r>
    </w:p>
    <w:p w14:paraId="4242CF04" w14:textId="7B6019C9" w:rsidR="006E2A6C" w:rsidRPr="00D66DEB" w:rsidRDefault="006E2A6C" w:rsidP="00D66DEB">
      <w:pPr>
        <w:pStyle w:val="KeinLeerraum"/>
      </w:pPr>
      <w:r w:rsidRPr="00D66DEB">
        <w:t>Abstimmung mit Übungsleiter</w:t>
      </w:r>
      <w:r w:rsidR="00D66DEB">
        <w:t>n</w:t>
      </w:r>
      <w:r w:rsidRPr="00D66DEB">
        <w:t xml:space="preserve"> und Abteilungen</w:t>
      </w:r>
    </w:p>
    <w:p w14:paraId="180C949D" w14:textId="77777777" w:rsidR="006E2A6C" w:rsidRPr="00D66DEB" w:rsidRDefault="006E2A6C" w:rsidP="00D66DEB">
      <w:pPr>
        <w:pStyle w:val="KeinLeerraum"/>
      </w:pPr>
      <w:r w:rsidRPr="00D66DEB">
        <w:t>Erstellung von Jahresprogrammen oder Saisonplänen</w:t>
      </w:r>
    </w:p>
    <w:p w14:paraId="35ADFB71" w14:textId="77777777" w:rsidR="006E2A6C" w:rsidRPr="00D66DEB" w:rsidRDefault="006E2A6C" w:rsidP="00D66DEB">
      <w:pPr>
        <w:pStyle w:val="KeinLeerraum"/>
      </w:pPr>
      <w:r w:rsidRPr="00D66DEB">
        <w:t>Bewerbung der Angebote (z. B. Flyer, Website)</w:t>
      </w:r>
    </w:p>
    <w:p w14:paraId="2A2ADA74" w14:textId="6E93DE90" w:rsidR="006E2A6C" w:rsidRPr="00D66DEB" w:rsidRDefault="006E2A6C" w:rsidP="00D66DEB">
      <w:pPr>
        <w:pStyle w:val="KeinLeerraum"/>
      </w:pPr>
      <w:r w:rsidRPr="00D66DEB">
        <w:t>Evaluation und Weiterentwicklung der Programme</w:t>
      </w:r>
    </w:p>
    <w:p w14:paraId="78491301" w14:textId="102500C3" w:rsidR="00606D86" w:rsidRPr="00362D3D" w:rsidRDefault="00606D86" w:rsidP="001C3E0A">
      <w:pPr>
        <w:pStyle w:val="Titel"/>
      </w:pPr>
      <w:r w:rsidRPr="00362D3D">
        <w:t>Beisitzer Lennart Zipp</w:t>
      </w:r>
    </w:p>
    <w:p w14:paraId="30DDD488" w14:textId="77777777" w:rsidR="00971CA9" w:rsidRDefault="00971CA9" w:rsidP="00971CA9">
      <w:pPr>
        <w:pStyle w:val="Untertitel"/>
      </w:pPr>
      <w:r>
        <w:t>Soziale Medien</w:t>
      </w:r>
    </w:p>
    <w:p w14:paraId="35DEA6EE" w14:textId="77777777" w:rsidR="00971CA9" w:rsidRDefault="00971CA9" w:rsidP="00971CA9">
      <w:pPr>
        <w:pStyle w:val="KeinLeerraum"/>
      </w:pPr>
      <w:r>
        <w:t>Erstellung und Veröffentlichung von Beiträgen (z.</w:t>
      </w:r>
      <w:r>
        <w:rPr>
          <w:rFonts w:cs="Arial"/>
        </w:rPr>
        <w:t> </w:t>
      </w:r>
      <w:r>
        <w:t>B. Veranstaltungen, Erfolge, R</w:t>
      </w:r>
      <w:r>
        <w:rPr>
          <w:rFonts w:ascii="Aptos" w:hAnsi="Aptos" w:cs="Aptos"/>
        </w:rPr>
        <w:t>ü</w:t>
      </w:r>
      <w:r>
        <w:t>ckblicke)</w:t>
      </w:r>
    </w:p>
    <w:p w14:paraId="39B6BC0C" w14:textId="77777777" w:rsidR="00971CA9" w:rsidRDefault="00971CA9" w:rsidP="00971CA9">
      <w:pPr>
        <w:pStyle w:val="KeinLeerraum"/>
      </w:pPr>
      <w:r>
        <w:t>Pflege des Vereinsprofils und Community-Management</w:t>
      </w:r>
    </w:p>
    <w:p w14:paraId="3258EC0E" w14:textId="77777777" w:rsidR="00971CA9" w:rsidRDefault="00971CA9" w:rsidP="00971CA9">
      <w:pPr>
        <w:pStyle w:val="KeinLeerraum"/>
      </w:pPr>
      <w:r>
        <w:t>Interaktion mit Mitgliedern und Interessierten</w:t>
      </w:r>
    </w:p>
    <w:p w14:paraId="1864AACF" w14:textId="77777777" w:rsidR="00971CA9" w:rsidRDefault="00971CA9" w:rsidP="00971CA9">
      <w:pPr>
        <w:pStyle w:val="KeinLeerraum"/>
      </w:pPr>
      <w:r>
        <w:t>Planung von Kampagnen oder Aktionen</w:t>
      </w:r>
    </w:p>
    <w:p w14:paraId="68F972E1" w14:textId="77777777" w:rsidR="00971CA9" w:rsidRDefault="00971CA9" w:rsidP="00971CA9">
      <w:pPr>
        <w:pStyle w:val="KeinLeerraum"/>
      </w:pPr>
      <w:r>
        <w:t>Monitoring von Reichweite und Feedback</w:t>
      </w:r>
    </w:p>
    <w:p w14:paraId="2C7A33E5" w14:textId="7EE5A5A0" w:rsidR="00971CA9" w:rsidRDefault="00971CA9" w:rsidP="00971CA9">
      <w:pPr>
        <w:pStyle w:val="Untertitel"/>
      </w:pPr>
      <w:r>
        <w:t>Homepage</w:t>
      </w:r>
    </w:p>
    <w:p w14:paraId="64F716DA" w14:textId="16C509AC" w:rsidR="00971CA9" w:rsidRDefault="00971CA9" w:rsidP="00971CA9">
      <w:pPr>
        <w:pStyle w:val="KeinLeerraum"/>
      </w:pPr>
      <w:r>
        <w:t>(Unterstützung Michelle Breisch)</w:t>
      </w:r>
    </w:p>
    <w:p w14:paraId="00646099" w14:textId="79F27172" w:rsidR="00971CA9" w:rsidRDefault="00971CA9" w:rsidP="00971CA9">
      <w:pPr>
        <w:pStyle w:val="KeinLeerraum"/>
      </w:pPr>
      <w:r>
        <w:t>Pflege und Aktualisierung von Inhalten (z.</w:t>
      </w:r>
      <w:r>
        <w:rPr>
          <w:rFonts w:cs="Arial"/>
        </w:rPr>
        <w:t> </w:t>
      </w:r>
      <w:r>
        <w:t>B. Termine, Ansprechpartner, Berichte)</w:t>
      </w:r>
    </w:p>
    <w:p w14:paraId="25DA8841" w14:textId="77777777" w:rsidR="00971CA9" w:rsidRDefault="00971CA9" w:rsidP="00971CA9">
      <w:pPr>
        <w:pStyle w:val="KeinLeerraum"/>
      </w:pPr>
      <w:r>
        <w:t>Gestaltung und technische Betreuung (ggf. mit Dienstleister)</w:t>
      </w:r>
    </w:p>
    <w:p w14:paraId="4BA9E1B5" w14:textId="77777777" w:rsidR="00971CA9" w:rsidRDefault="00971CA9" w:rsidP="00971CA9">
      <w:pPr>
        <w:pStyle w:val="KeinLeerraum"/>
      </w:pPr>
      <w:r>
        <w:t>Integration von Formularen, Downloads oder Mitgliederbereich</w:t>
      </w:r>
    </w:p>
    <w:p w14:paraId="4F44B88A" w14:textId="77777777" w:rsidR="00971CA9" w:rsidRDefault="00971CA9" w:rsidP="00971CA9">
      <w:pPr>
        <w:pStyle w:val="KeinLeerraum"/>
      </w:pPr>
      <w:r>
        <w:t>Suchmaschinenoptimierung (SEO)</w:t>
      </w:r>
    </w:p>
    <w:p w14:paraId="1A687388" w14:textId="77777777" w:rsidR="00971CA9" w:rsidRDefault="00971CA9" w:rsidP="00971CA9">
      <w:pPr>
        <w:pStyle w:val="KeinLeerraum"/>
      </w:pPr>
      <w:r>
        <w:t>Sicherstellung der DSGVO-Konformität</w:t>
      </w:r>
    </w:p>
    <w:p w14:paraId="083A6864" w14:textId="75B681DA" w:rsidR="00971CA9" w:rsidRDefault="00971CA9" w:rsidP="006C08DA">
      <w:pPr>
        <w:pStyle w:val="Untertitel"/>
      </w:pPr>
      <w:r>
        <w:t>Buchhaltung</w:t>
      </w:r>
    </w:p>
    <w:p w14:paraId="71479CDA" w14:textId="03CEF95C" w:rsidR="006C08DA" w:rsidRDefault="006C08DA" w:rsidP="00971CA9">
      <w:pPr>
        <w:pStyle w:val="KeinLeerraum"/>
      </w:pPr>
      <w:r>
        <w:t>(Unterstützung Bärbel Schneider und Rainer Satter)</w:t>
      </w:r>
    </w:p>
    <w:p w14:paraId="1E9930C4" w14:textId="2B9AEB74" w:rsidR="00971CA9" w:rsidRDefault="00971CA9" w:rsidP="00971CA9">
      <w:pPr>
        <w:pStyle w:val="KeinLeerraum"/>
      </w:pPr>
      <w:r>
        <w:t>Erfassung von Einnahmen und Ausgaben</w:t>
      </w:r>
    </w:p>
    <w:p w14:paraId="75F08141" w14:textId="77777777" w:rsidR="00971CA9" w:rsidRDefault="00971CA9" w:rsidP="00971CA9">
      <w:pPr>
        <w:pStyle w:val="KeinLeerraum"/>
      </w:pPr>
      <w:r>
        <w:t>Kontierung und Buchung nach Tätigkeitsbereichen (ideell, Zweckbetrieb, wirtschaftlich)</w:t>
      </w:r>
    </w:p>
    <w:p w14:paraId="269B8158" w14:textId="77777777" w:rsidR="00971CA9" w:rsidRDefault="00971CA9" w:rsidP="00971CA9">
      <w:pPr>
        <w:pStyle w:val="KeinLeerraum"/>
      </w:pPr>
      <w:r>
        <w:t>Verwaltung von Belegen und Kontoauszügen</w:t>
      </w:r>
    </w:p>
    <w:p w14:paraId="36BDC1A5" w14:textId="48975810" w:rsidR="00971CA9" w:rsidRDefault="00971CA9" w:rsidP="00971CA9">
      <w:pPr>
        <w:pStyle w:val="KeinLeerraum"/>
      </w:pPr>
      <w:r>
        <w:t>Vorbereitung für Steuerberater oder Kassenprüfer</w:t>
      </w:r>
      <w:r w:rsidR="006C08DA">
        <w:t xml:space="preserve"> (Unterstützung: Ursel Strack)</w:t>
      </w:r>
    </w:p>
    <w:p w14:paraId="28BAA505" w14:textId="77777777" w:rsidR="00971CA9" w:rsidRDefault="00971CA9" w:rsidP="00971CA9">
      <w:pPr>
        <w:pStyle w:val="KeinLeerraum"/>
      </w:pPr>
      <w:r>
        <w:t>Einhaltung steuerlicher Vorgaben (z.</w:t>
      </w:r>
      <w:r>
        <w:rPr>
          <w:rFonts w:cs="Arial"/>
        </w:rPr>
        <w:t> </w:t>
      </w:r>
      <w:r>
        <w:t>B. Gemeinn</w:t>
      </w:r>
      <w:r>
        <w:rPr>
          <w:rFonts w:ascii="Aptos" w:hAnsi="Aptos" w:cs="Aptos"/>
        </w:rPr>
        <w:t>ü</w:t>
      </w:r>
      <w:r>
        <w:t>tzigkeit)</w:t>
      </w:r>
    </w:p>
    <w:p w14:paraId="0AF9BFAD" w14:textId="71D81564" w:rsidR="00971CA9" w:rsidRDefault="00971CA9" w:rsidP="006C08DA">
      <w:pPr>
        <w:pStyle w:val="Untertitel"/>
      </w:pPr>
      <w:r>
        <w:t>Jahresabschluss</w:t>
      </w:r>
    </w:p>
    <w:p w14:paraId="5391D707" w14:textId="5B941233" w:rsidR="006C08DA" w:rsidRDefault="006C08DA" w:rsidP="00971CA9">
      <w:pPr>
        <w:pStyle w:val="KeinLeerraum"/>
      </w:pPr>
      <w:r>
        <w:t>(Unterstützung: Bärbel Schneider, Ursel Strack und Rainer Satter)</w:t>
      </w:r>
    </w:p>
    <w:p w14:paraId="313158E3" w14:textId="51480919" w:rsidR="00971CA9" w:rsidRDefault="006C08DA" w:rsidP="00971CA9">
      <w:pPr>
        <w:pStyle w:val="KeinLeerraum"/>
      </w:pPr>
      <w:r>
        <w:t>E</w:t>
      </w:r>
      <w:r w:rsidR="00971CA9">
        <w:t>rstellung von Einnahmen-Ausgaben-Rechnung</w:t>
      </w:r>
    </w:p>
    <w:p w14:paraId="4D2BC3F2" w14:textId="77777777" w:rsidR="00971CA9" w:rsidRDefault="00971CA9" w:rsidP="00971CA9">
      <w:pPr>
        <w:pStyle w:val="KeinLeerraum"/>
      </w:pPr>
      <w:r>
        <w:lastRenderedPageBreak/>
        <w:t>Darstellung der Mittelverwendung</w:t>
      </w:r>
    </w:p>
    <w:p w14:paraId="2308FFB2" w14:textId="77777777" w:rsidR="00971CA9" w:rsidRDefault="00971CA9" w:rsidP="00971CA9">
      <w:pPr>
        <w:pStyle w:val="KeinLeerraum"/>
      </w:pPr>
      <w:r>
        <w:t>Vorbereitung für Mitgliederversammlung und Kassenprüfung</w:t>
      </w:r>
    </w:p>
    <w:p w14:paraId="2B460EE8" w14:textId="7CE7522A" w:rsidR="00971CA9" w:rsidRDefault="00971CA9" w:rsidP="00971CA9">
      <w:pPr>
        <w:pStyle w:val="KeinLeerraum"/>
      </w:pPr>
      <w:r>
        <w:t>Einreichung beim Finanzamt oder Fördermittelgeber</w:t>
      </w:r>
    </w:p>
    <w:p w14:paraId="2D789B24" w14:textId="22935269" w:rsidR="00971CA9" w:rsidRDefault="00971CA9" w:rsidP="006C08DA">
      <w:pPr>
        <w:pStyle w:val="Untertitel"/>
      </w:pPr>
      <w:r>
        <w:t>Rechnungs- und Mahnwesen</w:t>
      </w:r>
    </w:p>
    <w:p w14:paraId="00052A88" w14:textId="4D3644DB" w:rsidR="006C08DA" w:rsidRDefault="006C08DA" w:rsidP="00971CA9">
      <w:pPr>
        <w:pStyle w:val="KeinLeerraum"/>
      </w:pPr>
      <w:r>
        <w:t>(Unterstützung: Rainer Satter)</w:t>
      </w:r>
    </w:p>
    <w:p w14:paraId="60439849" w14:textId="52C238AD" w:rsidR="00971CA9" w:rsidRDefault="00971CA9" w:rsidP="00971CA9">
      <w:pPr>
        <w:pStyle w:val="KeinLeerraum"/>
      </w:pPr>
      <w:r>
        <w:t>Erstellung und Versand von Rechnungen</w:t>
      </w:r>
    </w:p>
    <w:p w14:paraId="1C360C54" w14:textId="77777777" w:rsidR="00971CA9" w:rsidRDefault="00971CA9" w:rsidP="00971CA9">
      <w:pPr>
        <w:pStyle w:val="KeinLeerraum"/>
      </w:pPr>
      <w:r>
        <w:t>Überwachung von Zahlungseingängen</w:t>
      </w:r>
    </w:p>
    <w:p w14:paraId="6083A3E4" w14:textId="77777777" w:rsidR="00971CA9" w:rsidRDefault="00971CA9" w:rsidP="00971CA9">
      <w:pPr>
        <w:pStyle w:val="KeinLeerraum"/>
      </w:pPr>
      <w:r>
        <w:t>Durchführung von Mahnungen bei Zahlungsverzug</w:t>
      </w:r>
    </w:p>
    <w:p w14:paraId="35335691" w14:textId="05906955" w:rsidR="00971CA9" w:rsidRDefault="00971CA9" w:rsidP="00971CA9">
      <w:pPr>
        <w:pStyle w:val="KeinLeerraum"/>
      </w:pPr>
      <w:r>
        <w:t xml:space="preserve">Kommunikation mit </w:t>
      </w:r>
      <w:r w:rsidR="006C08DA">
        <w:t xml:space="preserve">Lieferanten und </w:t>
      </w:r>
      <w:r>
        <w:t>Kunden bei Rückfragen</w:t>
      </w:r>
    </w:p>
    <w:p w14:paraId="58EE79B3" w14:textId="0D8CD25E" w:rsidR="00A97E53" w:rsidRDefault="00971CA9" w:rsidP="00971CA9">
      <w:pPr>
        <w:pStyle w:val="KeinLeerraum"/>
      </w:pPr>
      <w:r>
        <w:t>Dokumentation für Buchhaltung und Controlling</w:t>
      </w:r>
    </w:p>
    <w:p w14:paraId="05051B15" w14:textId="77777777" w:rsidR="00A97E53" w:rsidRDefault="00A97E53" w:rsidP="00971CA9">
      <w:pPr>
        <w:pStyle w:val="KeinLeerraum"/>
      </w:pPr>
    </w:p>
    <w:p w14:paraId="277808C6" w14:textId="214D2CC7" w:rsidR="00A97E53" w:rsidRDefault="006C08DA" w:rsidP="001C3E0A">
      <w:pPr>
        <w:pStyle w:val="berschrift2"/>
      </w:pPr>
      <w:r w:rsidRPr="001C3E0A">
        <w:t>Vertreterregelung</w:t>
      </w:r>
    </w:p>
    <w:p w14:paraId="00DD58E0" w14:textId="65DF2D97" w:rsidR="00D70563" w:rsidRDefault="00D70563" w:rsidP="00D70563">
      <w:pPr>
        <w:pStyle w:val="KeinLeerraum"/>
      </w:pPr>
      <w:r>
        <w:t>Im Verhinderungsfall wird</w:t>
      </w:r>
    </w:p>
    <w:p w14:paraId="1362AE3F" w14:textId="58EBAAFB" w:rsidR="00D70563" w:rsidRDefault="00D70563" w:rsidP="00D70563">
      <w:pPr>
        <w:pStyle w:val="KeinLeerraum"/>
        <w:numPr>
          <w:ilvl w:val="0"/>
          <w:numId w:val="3"/>
        </w:numPr>
      </w:pPr>
      <w:r>
        <w:t xml:space="preserve">Thomas Bernhart </w:t>
      </w:r>
      <w:r>
        <w:tab/>
      </w:r>
      <w:r>
        <w:tab/>
        <w:t xml:space="preserve">vertreten durch </w:t>
      </w:r>
      <w:r>
        <w:tab/>
        <w:t>Alina Friedrich,</w:t>
      </w:r>
    </w:p>
    <w:p w14:paraId="0A81B1DA" w14:textId="4F24FC30" w:rsidR="00D70563" w:rsidRDefault="00D70563" w:rsidP="00D70563">
      <w:pPr>
        <w:pStyle w:val="KeinLeerraum"/>
        <w:numPr>
          <w:ilvl w:val="0"/>
          <w:numId w:val="3"/>
        </w:numPr>
      </w:pPr>
      <w:r>
        <w:t xml:space="preserve">Michelle Bauer </w:t>
      </w:r>
      <w:r>
        <w:tab/>
      </w:r>
      <w:r>
        <w:tab/>
        <w:t>vertreten durch</w:t>
      </w:r>
      <w:r>
        <w:tab/>
        <w:t>Lennart Zipp,</w:t>
      </w:r>
    </w:p>
    <w:p w14:paraId="60D9BF21" w14:textId="54EACF71" w:rsidR="00D70563" w:rsidRDefault="00D70563" w:rsidP="00D70563">
      <w:pPr>
        <w:pStyle w:val="KeinLeerraum"/>
        <w:numPr>
          <w:ilvl w:val="0"/>
          <w:numId w:val="3"/>
        </w:numPr>
      </w:pPr>
      <w:r>
        <w:t xml:space="preserve">Torben Buhl </w:t>
      </w:r>
      <w:r>
        <w:tab/>
      </w:r>
      <w:r>
        <w:tab/>
        <w:t>vertreten durch</w:t>
      </w:r>
      <w:r>
        <w:tab/>
        <w:t>Thomas Bernhart,</w:t>
      </w:r>
    </w:p>
    <w:p w14:paraId="23AB3AF9" w14:textId="4E4F57DE" w:rsidR="00D70563" w:rsidRDefault="00D70563" w:rsidP="00D70563">
      <w:pPr>
        <w:pStyle w:val="KeinLeerraum"/>
        <w:numPr>
          <w:ilvl w:val="0"/>
          <w:numId w:val="3"/>
        </w:numPr>
      </w:pPr>
      <w:r>
        <w:t>Alina Friedrich</w:t>
      </w:r>
      <w:r>
        <w:tab/>
      </w:r>
      <w:r>
        <w:tab/>
        <w:t>vertreten durch</w:t>
      </w:r>
      <w:r>
        <w:tab/>
        <w:t>Tina Sommer,</w:t>
      </w:r>
    </w:p>
    <w:p w14:paraId="691357FD" w14:textId="0AA47BD7" w:rsidR="00D70563" w:rsidRDefault="00D70563" w:rsidP="00D70563">
      <w:pPr>
        <w:pStyle w:val="KeinLeerraum"/>
        <w:numPr>
          <w:ilvl w:val="0"/>
          <w:numId w:val="3"/>
        </w:numPr>
      </w:pPr>
      <w:r>
        <w:t>Tina Sommer</w:t>
      </w:r>
      <w:r>
        <w:tab/>
      </w:r>
      <w:r>
        <w:tab/>
        <w:t>vertreten durch</w:t>
      </w:r>
      <w:r>
        <w:tab/>
        <w:t>Torben Buhl,</w:t>
      </w:r>
    </w:p>
    <w:p w14:paraId="1CF4FD9B" w14:textId="19667508" w:rsidR="00D70563" w:rsidRDefault="00D70563" w:rsidP="00D70563">
      <w:pPr>
        <w:pStyle w:val="KeinLeerraum"/>
        <w:numPr>
          <w:ilvl w:val="0"/>
          <w:numId w:val="3"/>
        </w:numPr>
      </w:pPr>
      <w:r>
        <w:t>Lennart Zip</w:t>
      </w:r>
      <w:r>
        <w:tab/>
      </w:r>
      <w:r>
        <w:tab/>
        <w:t>vertreten durch</w:t>
      </w:r>
      <w:r>
        <w:tab/>
        <w:t>Michelle Bauer.</w:t>
      </w:r>
    </w:p>
    <w:p w14:paraId="5F789579" w14:textId="4FF2C36D" w:rsidR="00536765" w:rsidRDefault="00536765" w:rsidP="001C3E0A">
      <w:pPr>
        <w:pStyle w:val="berschrift2"/>
      </w:pPr>
      <w:r w:rsidRPr="001C3E0A">
        <w:t>Gesamtverantwortung</w:t>
      </w:r>
    </w:p>
    <w:p w14:paraId="0F3D77DE" w14:textId="35D02B0E" w:rsidR="00536765" w:rsidRDefault="00536765" w:rsidP="00A124C4">
      <w:pPr>
        <w:pStyle w:val="KeinLeerraum"/>
      </w:pPr>
      <w:r>
        <w:t>Der Vorstand bleibt trotz der vorgenannten Aufgabenverteilung für alle Entscheidungen verantwortlich, d.h., jede in eigener Verantwortung getroffene Entscheidung ist den anderen Vorstandsmitgliedern spätestens in der darauffolgenden Vorstandssitzung in geeigneter Form mitzuteilen.</w:t>
      </w:r>
    </w:p>
    <w:p w14:paraId="442C2E07" w14:textId="0B93C61B" w:rsidR="00536765" w:rsidRDefault="009C37BC" w:rsidP="001C3E0A">
      <w:pPr>
        <w:pStyle w:val="berschrift2"/>
      </w:pPr>
      <w:r>
        <w:t>Sitzungen</w:t>
      </w:r>
      <w:r w:rsidR="00AD069C">
        <w:t xml:space="preserve"> des </w:t>
      </w:r>
      <w:r w:rsidR="00AD069C" w:rsidRPr="001C3E0A">
        <w:t>Vorstands</w:t>
      </w:r>
      <w:r w:rsidR="00AD069C">
        <w:t xml:space="preserve"> und des Gesamtvorstands</w:t>
      </w:r>
    </w:p>
    <w:p w14:paraId="6805E06A" w14:textId="0ED04C18" w:rsidR="00AD069C" w:rsidRPr="00AD069C" w:rsidRDefault="00AD069C" w:rsidP="00971CA9">
      <w:pPr>
        <w:pStyle w:val="Titel"/>
      </w:pPr>
      <w:r>
        <w:t>Einberufung</w:t>
      </w:r>
    </w:p>
    <w:p w14:paraId="6DEEAD17" w14:textId="72E5F5CD" w:rsidR="00536765" w:rsidRDefault="00536765" w:rsidP="00536765">
      <w:pPr>
        <w:pStyle w:val="KeinLeerraum"/>
      </w:pPr>
      <w:r>
        <w:t xml:space="preserve">Die Sitzungen des </w:t>
      </w:r>
      <w:r w:rsidR="009C37BC">
        <w:t>Vorstand</w:t>
      </w:r>
      <w:r>
        <w:t xml:space="preserve">s finden einmal im Monat statt. </w:t>
      </w:r>
    </w:p>
    <w:p w14:paraId="7873306E" w14:textId="71E653C4" w:rsidR="00536765" w:rsidRDefault="00536765" w:rsidP="00536765">
      <w:pPr>
        <w:pStyle w:val="KeinLeerraum"/>
      </w:pPr>
      <w:r>
        <w:t xml:space="preserve">Die Sitzungen des </w:t>
      </w:r>
      <w:r w:rsidR="009C37BC">
        <w:t>Gesamtv</w:t>
      </w:r>
      <w:r>
        <w:t>orstands finden mindestens alle 3 Monate statt.</w:t>
      </w:r>
    </w:p>
    <w:p w14:paraId="2F374C67" w14:textId="77777777" w:rsidR="00955B87" w:rsidRDefault="00536765" w:rsidP="00536765">
      <w:pPr>
        <w:pStyle w:val="KeinLeerraum"/>
      </w:pPr>
      <w:r>
        <w:t xml:space="preserve">Die Sitzungen </w:t>
      </w:r>
      <w:r w:rsidR="00955B87">
        <w:t xml:space="preserve">beider Gremien </w:t>
      </w:r>
      <w:r>
        <w:t xml:space="preserve">werden durch den </w:t>
      </w:r>
      <w:r w:rsidR="009C37BC">
        <w:t>Vorsitzenden</w:t>
      </w:r>
      <w:r w:rsidR="00D65EF9">
        <w:t>, bei dessen Abwesenheit, von einem Beisitzer,</w:t>
      </w:r>
      <w:r w:rsidR="009C37BC">
        <w:t xml:space="preserve"> </w:t>
      </w:r>
      <w:r>
        <w:t>unter Angabe der Tagesordnung</w:t>
      </w:r>
      <w:r w:rsidR="00D65EF9">
        <w:t>,</w:t>
      </w:r>
      <w:r>
        <w:t xml:space="preserve"> per </w:t>
      </w:r>
      <w:r w:rsidR="009C37BC">
        <w:t xml:space="preserve">Textform </w:t>
      </w:r>
      <w:r>
        <w:t xml:space="preserve">einberufen. </w:t>
      </w:r>
    </w:p>
    <w:p w14:paraId="7615ED82" w14:textId="2DBFB95F" w:rsidR="00536765" w:rsidRDefault="00536765" w:rsidP="00536765">
      <w:pPr>
        <w:pStyle w:val="KeinLeerraum"/>
      </w:pPr>
      <w:r>
        <w:t>Die Einberufungsfrist beträgt</w:t>
      </w:r>
      <w:r w:rsidR="00F265C0">
        <w:t xml:space="preserve"> bei Regelterminen</w:t>
      </w:r>
      <w:r>
        <w:t xml:space="preserve"> </w:t>
      </w:r>
      <w:r w:rsidR="00F265C0">
        <w:t>5</w:t>
      </w:r>
      <w:r>
        <w:t xml:space="preserve"> </w:t>
      </w:r>
      <w:r w:rsidR="00AD069C">
        <w:t>Kalendert</w:t>
      </w:r>
      <w:r>
        <w:t>age.</w:t>
      </w:r>
    </w:p>
    <w:p w14:paraId="02B24DD5" w14:textId="56F9039D" w:rsidR="00536765" w:rsidRDefault="00536765" w:rsidP="00536765">
      <w:pPr>
        <w:pStyle w:val="KeinLeerraum"/>
      </w:pPr>
      <w:r>
        <w:t xml:space="preserve">In dringenden Fällen oder wenn dies mindestens zwei </w:t>
      </w:r>
      <w:r w:rsidR="00D65EF9">
        <w:t xml:space="preserve">Beisitzer </w:t>
      </w:r>
      <w:r>
        <w:t xml:space="preserve">gegenüber dem </w:t>
      </w:r>
      <w:r w:rsidR="009C37BC">
        <w:t xml:space="preserve">Vorsitzenden </w:t>
      </w:r>
      <w:r>
        <w:t xml:space="preserve">verlangen, findet eine außerordentliche </w:t>
      </w:r>
      <w:r w:rsidR="00955B87">
        <w:t>des jeweiligen Gremiums</w:t>
      </w:r>
      <w:r>
        <w:t xml:space="preserve"> statt.</w:t>
      </w:r>
      <w:r w:rsidR="00AD069C">
        <w:t xml:space="preserve"> Hierzu beträgt die Einberufungsfrist 10 Kalendertage.</w:t>
      </w:r>
    </w:p>
    <w:p w14:paraId="0D6095D6" w14:textId="01D6D22B" w:rsidR="00536765" w:rsidRDefault="00536765" w:rsidP="00971CA9">
      <w:pPr>
        <w:pStyle w:val="Titel"/>
      </w:pPr>
      <w:r w:rsidRPr="00971CA9">
        <w:t>Tagesordnung</w:t>
      </w:r>
    </w:p>
    <w:p w14:paraId="4BB36B2A" w14:textId="77777777" w:rsidR="00D65EF9" w:rsidRDefault="00536765" w:rsidP="00536765">
      <w:pPr>
        <w:pStyle w:val="KeinLeerraum"/>
      </w:pPr>
      <w:r>
        <w:t xml:space="preserve">Die Tagesordnung wird vom </w:t>
      </w:r>
      <w:r w:rsidR="009C37BC">
        <w:t>Vorsitzenden</w:t>
      </w:r>
      <w:r>
        <w:t xml:space="preserve"> </w:t>
      </w:r>
      <w:r w:rsidR="009C37BC">
        <w:t xml:space="preserve">oder bei Abwesenheit des Vorsitzenden, von einem Beisitzer </w:t>
      </w:r>
      <w:r>
        <w:t xml:space="preserve">erstellt. </w:t>
      </w:r>
    </w:p>
    <w:p w14:paraId="021F133E" w14:textId="623AB822" w:rsidR="00D65EF9" w:rsidRDefault="00536765" w:rsidP="00536765">
      <w:pPr>
        <w:pStyle w:val="KeinLeerraum"/>
      </w:pPr>
      <w:r>
        <w:t xml:space="preserve">Vorschläge der </w:t>
      </w:r>
      <w:r w:rsidR="00AD069C">
        <w:t xml:space="preserve">jeweiligen </w:t>
      </w:r>
      <w:r w:rsidR="00955B87">
        <w:t>Gremiumsm</w:t>
      </w:r>
      <w:r>
        <w:t xml:space="preserve">itglieder sind zu berücksichtigen. Sie enthält damit alle Anträge, die spätestens </w:t>
      </w:r>
      <w:r w:rsidR="00AD069C">
        <w:t>10</w:t>
      </w:r>
      <w:r>
        <w:t xml:space="preserve"> </w:t>
      </w:r>
      <w:r w:rsidR="00AD069C">
        <w:t>Kalendert</w:t>
      </w:r>
      <w:r>
        <w:t xml:space="preserve">age vor der Sitzung vorgelegt werden. </w:t>
      </w:r>
    </w:p>
    <w:p w14:paraId="65A3AAF6" w14:textId="23419718" w:rsidR="00536765" w:rsidRDefault="00536765" w:rsidP="00536765">
      <w:pPr>
        <w:pStyle w:val="KeinLeerraum"/>
      </w:pPr>
      <w:r>
        <w:t xml:space="preserve">Die Tagesordnungspunkte kann auf Antrag eines anwesenden </w:t>
      </w:r>
      <w:r w:rsidR="00955B87">
        <w:t>Gremiumsm</w:t>
      </w:r>
      <w:r>
        <w:t>itgliedes ergänz werden.</w:t>
      </w:r>
    </w:p>
    <w:p w14:paraId="52E27E86" w14:textId="5DC2B1DB" w:rsidR="00536765" w:rsidRDefault="00536765" w:rsidP="00D65EF9">
      <w:pPr>
        <w:pStyle w:val="Titel"/>
      </w:pPr>
      <w:r>
        <w:t xml:space="preserve">Ablauf der Sitzungen </w:t>
      </w:r>
    </w:p>
    <w:p w14:paraId="561CCEBE" w14:textId="4DD66F55" w:rsidR="00536765" w:rsidRDefault="00536765" w:rsidP="00536765">
      <w:pPr>
        <w:pStyle w:val="KeinLeerraum"/>
      </w:pPr>
      <w:r>
        <w:t xml:space="preserve">Die Sitzungen werden vom </w:t>
      </w:r>
      <w:r w:rsidR="00D65EF9">
        <w:t>Vorsitzenden</w:t>
      </w:r>
      <w:r>
        <w:t xml:space="preserve"> oder von dessen Vertreter geleitet.</w:t>
      </w:r>
    </w:p>
    <w:p w14:paraId="2A3436BA" w14:textId="59D80D44" w:rsidR="00536765" w:rsidRDefault="00536765" w:rsidP="00536765">
      <w:pPr>
        <w:pStyle w:val="KeinLeerraum"/>
      </w:pPr>
      <w:r>
        <w:t xml:space="preserve">Vor Eintritt in die Tagesordnung wird vom Sitzungsleiter die Beschlussfähigkeit festgestellt und </w:t>
      </w:r>
      <w:r w:rsidR="00D65EF9">
        <w:t xml:space="preserve">auf Wunsch </w:t>
      </w:r>
      <w:r>
        <w:t>das Protokoll der letzten Sitzung verlesen.</w:t>
      </w:r>
    </w:p>
    <w:p w14:paraId="31CE4BE9" w14:textId="77777777" w:rsidR="002D2FA2" w:rsidRDefault="002D2FA2" w:rsidP="00D65EF9">
      <w:pPr>
        <w:pStyle w:val="Titel"/>
      </w:pPr>
    </w:p>
    <w:p w14:paraId="30244008" w14:textId="4831992E" w:rsidR="00536765" w:rsidRDefault="00536765" w:rsidP="00D65EF9">
      <w:pPr>
        <w:pStyle w:val="Titel"/>
      </w:pPr>
      <w:r>
        <w:t xml:space="preserve">Öffentlichkeit </w:t>
      </w:r>
    </w:p>
    <w:p w14:paraId="556BA56D" w14:textId="5BB890C3" w:rsidR="00536765" w:rsidRDefault="00AD069C" w:rsidP="00536765">
      <w:pPr>
        <w:pStyle w:val="KeinLeerraum"/>
      </w:pPr>
      <w:r>
        <w:t>Die Sitzungen beider Gremien sind</w:t>
      </w:r>
      <w:r w:rsidR="00536765">
        <w:t xml:space="preserve"> </w:t>
      </w:r>
      <w:r>
        <w:t xml:space="preserve">grundsätzlich </w:t>
      </w:r>
      <w:r w:rsidR="00536765">
        <w:t>nicht öffentlich</w:t>
      </w:r>
      <w:r w:rsidR="007A545F">
        <w:t>, b</w:t>
      </w:r>
      <w:r w:rsidR="00D65EF9" w:rsidRPr="00D65EF9">
        <w:t>ei Bedarf können weitere Personen geladen werden.</w:t>
      </w:r>
      <w:r>
        <w:t xml:space="preserve"> Auf Antrag von mindestens der Hälfte der jeweiligen Gremiumsmitglieder kann eine Sitzung öffentlich abgehalten werden.</w:t>
      </w:r>
    </w:p>
    <w:p w14:paraId="7DF40195" w14:textId="44E26707" w:rsidR="00536765" w:rsidRDefault="00536765" w:rsidP="007A545F">
      <w:pPr>
        <w:pStyle w:val="Titel"/>
      </w:pPr>
      <w:r>
        <w:t xml:space="preserve">Befangenheit </w:t>
      </w:r>
    </w:p>
    <w:p w14:paraId="7E9BF17B" w14:textId="24409F0C" w:rsidR="00536765" w:rsidRDefault="00536765" w:rsidP="00536765">
      <w:pPr>
        <w:pStyle w:val="KeinLeerraum"/>
      </w:pPr>
      <w:r>
        <w:t xml:space="preserve">An Beratungen und Beschlüssen, von denen </w:t>
      </w:r>
      <w:r w:rsidR="00AD069C">
        <w:t xml:space="preserve">Gremiumsmitglied </w:t>
      </w:r>
      <w:r>
        <w:t xml:space="preserve">oder ein Angehöriger direkt oder indirekt betroffen ist, dürfen diese </w:t>
      </w:r>
      <w:r w:rsidR="00AD069C">
        <w:t xml:space="preserve">an </w:t>
      </w:r>
      <w:r w:rsidR="00955B87">
        <w:t xml:space="preserve">der Beratung und Beschlussfassung </w:t>
      </w:r>
      <w:r w:rsidR="00AD069C">
        <w:t xml:space="preserve">diesem Tagesordnungspunkt </w:t>
      </w:r>
      <w:r>
        <w:t xml:space="preserve">nicht teilnehmen. Im Zweifel entscheidet der Vorsitzende. </w:t>
      </w:r>
    </w:p>
    <w:p w14:paraId="3F8BF6B7" w14:textId="7B05D3E9" w:rsidR="00536765" w:rsidRDefault="00536765" w:rsidP="007A545F">
      <w:pPr>
        <w:pStyle w:val="Titel"/>
      </w:pPr>
      <w:r>
        <w:t xml:space="preserve">Beschlussfassung </w:t>
      </w:r>
    </w:p>
    <w:p w14:paraId="10BF9B65" w14:textId="6030685D" w:rsidR="00F265C0" w:rsidRDefault="00F265C0" w:rsidP="00F265C0">
      <w:pPr>
        <w:pStyle w:val="KeinLeerraum"/>
      </w:pPr>
      <w:r>
        <w:t>Die entsprechenden Regelungen sind in den §§ 10 und 11 der Satzung getroffen.</w:t>
      </w:r>
    </w:p>
    <w:p w14:paraId="48E36CF9" w14:textId="3954E006" w:rsidR="00536765" w:rsidRDefault="00536765" w:rsidP="009D0C37">
      <w:pPr>
        <w:pStyle w:val="Titel"/>
      </w:pPr>
      <w:r>
        <w:t xml:space="preserve">Protokoll </w:t>
      </w:r>
    </w:p>
    <w:p w14:paraId="2668A5CC" w14:textId="01DE2C6A" w:rsidR="00536765" w:rsidRDefault="00536765" w:rsidP="00536765">
      <w:pPr>
        <w:pStyle w:val="KeinLeerraum"/>
      </w:pPr>
      <w:r>
        <w:t xml:space="preserve">Über die </w:t>
      </w:r>
      <w:r w:rsidR="00F265C0">
        <w:t>Beschlüsse</w:t>
      </w:r>
      <w:r>
        <w:t xml:space="preserve"> der </w:t>
      </w:r>
      <w:r w:rsidR="00955B87">
        <w:t xml:space="preserve">jeweiligen Gremien </w:t>
      </w:r>
      <w:r>
        <w:t>ist ein Protokoll zu fertigen</w:t>
      </w:r>
      <w:r w:rsidR="009D0C37">
        <w:t xml:space="preserve"> (</w:t>
      </w:r>
      <w:r w:rsidR="00F265C0">
        <w:t>Beschluss</w:t>
      </w:r>
      <w:r w:rsidR="009D0C37">
        <w:t>protokoll)</w:t>
      </w:r>
      <w:r>
        <w:t>.</w:t>
      </w:r>
    </w:p>
    <w:p w14:paraId="58369F5B" w14:textId="2F300339" w:rsidR="00F265C0" w:rsidRDefault="009D0C37" w:rsidP="00536765">
      <w:pPr>
        <w:pStyle w:val="KeinLeerraum"/>
      </w:pPr>
      <w:r>
        <w:t xml:space="preserve">Das </w:t>
      </w:r>
      <w:r w:rsidR="00536765">
        <w:t xml:space="preserve">Protokoll </w:t>
      </w:r>
      <w:r>
        <w:t>wird in der SG-Cloud mit den notwendigen Leserechten abgelegt, ein zugehöriger LINK</w:t>
      </w:r>
      <w:r w:rsidR="00F265C0">
        <w:t xml:space="preserve"> wird an die jeweiligen </w:t>
      </w:r>
      <w:r w:rsidR="00AD069C">
        <w:t>Gremiumsm</w:t>
      </w:r>
      <w:r w:rsidR="00F265C0">
        <w:t>itglieder versendet. Wenn innerhalb von 8 Kalendertagen, ab Zugang des LINKS, keine Änderungen oder Ergänzungen gewünscht werden, gilt das Protokoll als genehmigt.</w:t>
      </w:r>
    </w:p>
    <w:p w14:paraId="17AD499F" w14:textId="294E5E38" w:rsidR="00536765" w:rsidRDefault="00F265C0" w:rsidP="00536765">
      <w:pPr>
        <w:pStyle w:val="KeinLeerraum"/>
      </w:pPr>
      <w:r>
        <w:t xml:space="preserve">Das Protokoll ist </w:t>
      </w:r>
      <w:r w:rsidR="00536765">
        <w:t xml:space="preserve">vertraulich zu behandeln ist und </w:t>
      </w:r>
      <w:r>
        <w:t xml:space="preserve">darf </w:t>
      </w:r>
      <w:r w:rsidR="00536765">
        <w:t>nicht an Dritte weitergegeben werden.</w:t>
      </w:r>
    </w:p>
    <w:p w14:paraId="5FE836E0" w14:textId="01B18CE8" w:rsidR="00536765" w:rsidRDefault="00536765" w:rsidP="00971CA9">
      <w:pPr>
        <w:pStyle w:val="berschrift2"/>
      </w:pPr>
      <w:r>
        <w:t xml:space="preserve">Ausschüsse </w:t>
      </w:r>
      <w:r w:rsidR="00F265C0">
        <w:t>und Arbeitskreise</w:t>
      </w:r>
    </w:p>
    <w:p w14:paraId="6A8E101B" w14:textId="58AEA7D2" w:rsidR="00536765" w:rsidRDefault="00536765" w:rsidP="00536765">
      <w:pPr>
        <w:pStyle w:val="KeinLeerraum"/>
      </w:pPr>
      <w:r>
        <w:t xml:space="preserve">Der </w:t>
      </w:r>
      <w:r w:rsidR="00955B87">
        <w:t>Gesamtv</w:t>
      </w:r>
      <w:r>
        <w:t>orstand kann zur Aufgabenerledigung gem. § 1</w:t>
      </w:r>
      <w:r w:rsidR="00955B87">
        <w:t>5</w:t>
      </w:r>
      <w:r>
        <w:t xml:space="preserve"> der Satzung Arbeitsgruppen berufen. </w:t>
      </w:r>
    </w:p>
    <w:p w14:paraId="707E71FF" w14:textId="0E3AB325" w:rsidR="00536765" w:rsidRDefault="00536765" w:rsidP="00536765">
      <w:pPr>
        <w:pStyle w:val="KeinLeerraum"/>
      </w:pPr>
      <w:r>
        <w:t xml:space="preserve">Die Berufung erfolgt nach Bedarf und ist nicht an Inhalte und Aufgabenstellungen gebunden. </w:t>
      </w:r>
    </w:p>
    <w:p w14:paraId="3DE83454" w14:textId="1900825F" w:rsidR="00536765" w:rsidRDefault="00536765" w:rsidP="00536765">
      <w:pPr>
        <w:pStyle w:val="KeinLeerraum"/>
      </w:pPr>
      <w:r>
        <w:t xml:space="preserve">Die Arbeitsgruppen haben keine Entscheidungsbefugnis. Sie dienen der Beratung und Meinungsbildung des </w:t>
      </w:r>
      <w:r w:rsidR="00955B87">
        <w:t>Gesamtv</w:t>
      </w:r>
      <w:r>
        <w:t>orstandes und bereiten Entscheidungen vor.</w:t>
      </w:r>
    </w:p>
    <w:p w14:paraId="10C0EC51" w14:textId="24B1EBB2" w:rsidR="00536765" w:rsidRDefault="00536765" w:rsidP="00971CA9">
      <w:pPr>
        <w:pStyle w:val="berschrift2"/>
      </w:pPr>
      <w:r>
        <w:t>Datenschutz- und Verschwiegenheitserklärung</w:t>
      </w:r>
    </w:p>
    <w:p w14:paraId="5436ACD3" w14:textId="4A2325EA" w:rsidR="00536765" w:rsidRDefault="00536765" w:rsidP="00536765">
      <w:pPr>
        <w:pStyle w:val="KeinLeerraum"/>
      </w:pPr>
      <w:r>
        <w:t xml:space="preserve">Alle Mitglieder des </w:t>
      </w:r>
      <w:r w:rsidR="009C37BC">
        <w:t>Vorstand</w:t>
      </w:r>
      <w:r>
        <w:t>s und des Vorstands sowie alle Mitglieder der Ausschüsse und Arbeitsgruppen verpflichten sich, auch über ihre Amtszeit hinaus,</w:t>
      </w:r>
    </w:p>
    <w:p w14:paraId="50910CD8" w14:textId="641C1D58" w:rsidR="00536765" w:rsidRDefault="00536765" w:rsidP="00955B87">
      <w:pPr>
        <w:pStyle w:val="KeinLeerraum"/>
        <w:numPr>
          <w:ilvl w:val="0"/>
          <w:numId w:val="2"/>
        </w:numPr>
      </w:pPr>
      <w:r>
        <w:t xml:space="preserve">Die Datenschutzerklärung incl. des Merkblatts zur Verpflichtungserklärung anzuerkennen und </w:t>
      </w:r>
    </w:p>
    <w:p w14:paraId="67A68D6A" w14:textId="77777777" w:rsidR="00536765" w:rsidRDefault="00536765" w:rsidP="00955B87">
      <w:pPr>
        <w:pStyle w:val="KeinLeerraum"/>
        <w:ind w:left="360"/>
      </w:pPr>
      <w:r>
        <w:t>einzuhalten.</w:t>
      </w:r>
    </w:p>
    <w:p w14:paraId="7B8BF844" w14:textId="2A2B2EE2" w:rsidR="00536765" w:rsidRDefault="00955B87" w:rsidP="00955B87">
      <w:pPr>
        <w:pStyle w:val="KeinLeerraum"/>
        <w:numPr>
          <w:ilvl w:val="0"/>
          <w:numId w:val="2"/>
        </w:numPr>
      </w:pPr>
      <w:r>
        <w:t>D</w:t>
      </w:r>
      <w:r w:rsidR="00536765">
        <w:t>ie Verschwiegenheitserklärung anzuerkennen und einzuhalten.</w:t>
      </w:r>
    </w:p>
    <w:p w14:paraId="329BA8E5" w14:textId="77777777" w:rsidR="00955B87" w:rsidRDefault="00955B87" w:rsidP="00536765">
      <w:pPr>
        <w:pStyle w:val="KeinLeerraum"/>
      </w:pPr>
    </w:p>
    <w:p w14:paraId="3E6A8ADC" w14:textId="6D7FB23C" w:rsidR="00A124C4" w:rsidRDefault="002D2FA2" w:rsidP="00536765">
      <w:pPr>
        <w:pStyle w:val="KeinLeerraum"/>
      </w:pPr>
      <w:r w:rsidRPr="002D2FA2">
        <w:t>Diese Ordnung wurde am 11.11.2025 vom Gesamtvorstand beschlossen und tritt am 01.12.2025 in Kraft</w:t>
      </w:r>
    </w:p>
    <w:p w14:paraId="6615A041" w14:textId="77777777" w:rsidR="00A124C4" w:rsidRDefault="00A124C4" w:rsidP="00536765">
      <w:pPr>
        <w:pStyle w:val="KeinLeerraum"/>
      </w:pPr>
    </w:p>
    <w:p w14:paraId="4C309F4B" w14:textId="77777777" w:rsidR="00A124C4" w:rsidRDefault="00A124C4" w:rsidP="00536765">
      <w:pPr>
        <w:pStyle w:val="KeinLeerraum"/>
      </w:pPr>
    </w:p>
    <w:p w14:paraId="5F5A0932" w14:textId="77777777" w:rsidR="00A124C4" w:rsidRDefault="00A124C4" w:rsidP="00536765">
      <w:pPr>
        <w:pStyle w:val="KeinLeerraum"/>
      </w:pPr>
    </w:p>
    <w:p w14:paraId="50497FB3" w14:textId="77777777" w:rsidR="00A124C4" w:rsidRDefault="00A124C4" w:rsidP="00536765">
      <w:pPr>
        <w:pStyle w:val="KeinLeerraum"/>
      </w:pPr>
    </w:p>
    <w:p w14:paraId="6C772836" w14:textId="77777777" w:rsidR="00A124C4" w:rsidRDefault="00A124C4" w:rsidP="00536765">
      <w:pPr>
        <w:pStyle w:val="KeinLeerraum"/>
      </w:pPr>
    </w:p>
    <w:p w14:paraId="0A64EEEC" w14:textId="77777777" w:rsidR="00A124C4" w:rsidRDefault="00A124C4" w:rsidP="00536765">
      <w:pPr>
        <w:pStyle w:val="KeinLeerraum"/>
      </w:pPr>
    </w:p>
    <w:p w14:paraId="5ED4BF77" w14:textId="77777777" w:rsidR="00A124C4" w:rsidRDefault="00A124C4" w:rsidP="00536765">
      <w:pPr>
        <w:pStyle w:val="KeinLeerraum"/>
      </w:pPr>
    </w:p>
    <w:p w14:paraId="0E38804E" w14:textId="77777777" w:rsidR="00A124C4" w:rsidRDefault="00A124C4" w:rsidP="00536765">
      <w:pPr>
        <w:pStyle w:val="KeinLeerraum"/>
      </w:pPr>
    </w:p>
    <w:p w14:paraId="71BEDDEE" w14:textId="77777777" w:rsidR="00A124C4" w:rsidRDefault="00A124C4" w:rsidP="00536765">
      <w:pPr>
        <w:pStyle w:val="KeinLeerraum"/>
      </w:pPr>
    </w:p>
    <w:p w14:paraId="5056AF9B" w14:textId="77777777" w:rsidR="00A124C4" w:rsidRDefault="00A124C4" w:rsidP="00536765">
      <w:pPr>
        <w:pStyle w:val="KeinLeerraum"/>
      </w:pPr>
    </w:p>
    <w:p w14:paraId="75B8D65D" w14:textId="77777777" w:rsidR="00A124C4" w:rsidRDefault="00A124C4" w:rsidP="00536765">
      <w:pPr>
        <w:pStyle w:val="KeinLeerraum"/>
      </w:pPr>
    </w:p>
    <w:p w14:paraId="7EF012F8" w14:textId="77777777" w:rsidR="00A124C4" w:rsidRDefault="00A124C4" w:rsidP="00536765">
      <w:pPr>
        <w:pStyle w:val="KeinLeerraum"/>
      </w:pPr>
    </w:p>
    <w:p w14:paraId="45ABAA0B" w14:textId="77777777" w:rsidR="00A124C4" w:rsidRDefault="00A124C4" w:rsidP="00536765">
      <w:pPr>
        <w:pStyle w:val="KeinLeerraum"/>
      </w:pPr>
    </w:p>
    <w:p w14:paraId="5A1A3CFE" w14:textId="77777777" w:rsidR="00A124C4" w:rsidRDefault="00A124C4" w:rsidP="00536765">
      <w:pPr>
        <w:pStyle w:val="KeinLeerraum"/>
      </w:pPr>
    </w:p>
    <w:p w14:paraId="706177F7" w14:textId="77777777" w:rsidR="00A124C4" w:rsidRDefault="00A124C4" w:rsidP="00536765">
      <w:pPr>
        <w:pStyle w:val="KeinLeerraum"/>
      </w:pPr>
    </w:p>
    <w:p w14:paraId="62B94DF2" w14:textId="77777777" w:rsidR="00A124C4" w:rsidRDefault="00A124C4" w:rsidP="00536765">
      <w:pPr>
        <w:pStyle w:val="KeinLeerraum"/>
      </w:pPr>
    </w:p>
    <w:p w14:paraId="79533CC6" w14:textId="4F18B11C" w:rsidR="00955B87" w:rsidRDefault="00955B87" w:rsidP="00A124C4">
      <w:pPr>
        <w:pStyle w:val="KeinLeerraum"/>
      </w:pPr>
    </w:p>
    <w:sectPr w:rsidR="00955B87" w:rsidSect="001C3E0A">
      <w:headerReference w:type="default" r:id="rId7"/>
      <w:footerReference w:type="default" r:id="rId8"/>
      <w:pgSz w:w="11906" w:h="16838"/>
      <w:pgMar w:top="1440" w:right="1080" w:bottom="1440"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5DDE" w14:textId="77777777" w:rsidR="00630236" w:rsidRDefault="00630236" w:rsidP="00606D86">
      <w:pPr>
        <w:spacing w:after="0" w:line="240" w:lineRule="auto"/>
      </w:pPr>
      <w:r>
        <w:separator/>
      </w:r>
    </w:p>
  </w:endnote>
  <w:endnote w:type="continuationSeparator" w:id="0">
    <w:p w14:paraId="5FE137B5" w14:textId="77777777" w:rsidR="00630236" w:rsidRDefault="00630236" w:rsidP="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426" w14:textId="1BE2E3C3" w:rsidR="001C3E0A" w:rsidRDefault="001C3E0A">
    <w:pPr>
      <w:pStyle w:val="Fuzeile"/>
    </w:pPr>
    <w:r>
      <w:t>Geschäftsordnung Stand Nov. 2025</w:t>
    </w:r>
    <w:r>
      <w:tab/>
    </w:r>
    <w:r>
      <w:tab/>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F357" w14:textId="77777777" w:rsidR="00630236" w:rsidRDefault="00630236" w:rsidP="00606D86">
      <w:pPr>
        <w:spacing w:after="0" w:line="240" w:lineRule="auto"/>
      </w:pPr>
      <w:r>
        <w:separator/>
      </w:r>
    </w:p>
  </w:footnote>
  <w:footnote w:type="continuationSeparator" w:id="0">
    <w:p w14:paraId="3704AFE0" w14:textId="77777777" w:rsidR="00630236" w:rsidRDefault="00630236" w:rsidP="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09" w14:textId="77777777" w:rsidR="001C3E0A" w:rsidRPr="001C3E0A" w:rsidRDefault="001C3E0A" w:rsidP="00606D86">
    <w:pPr>
      <w:pStyle w:val="Kopfzeile"/>
      <w:jc w:val="center"/>
      <w:rPr>
        <w:b/>
        <w:bCs/>
        <w:color w:val="EE0000"/>
        <w:sz w:val="32"/>
        <w:szCs w:val="32"/>
      </w:rPr>
    </w:pPr>
    <w:r w:rsidRPr="001C3E0A">
      <w:rPr>
        <w:b/>
        <w:bCs/>
        <w:color w:val="EE0000"/>
        <w:sz w:val="32"/>
        <w:szCs w:val="32"/>
      </w:rPr>
      <w:t>SG 2018 Hochspeyer e.V.</w:t>
    </w:r>
  </w:p>
  <w:p w14:paraId="2B6B22E0" w14:textId="424081B4" w:rsidR="00A124C4" w:rsidRDefault="001C3E0A" w:rsidP="00606D86">
    <w:pPr>
      <w:pStyle w:val="Kopfzeile"/>
      <w:jc w:val="center"/>
      <w:rPr>
        <w:b/>
        <w:bCs/>
        <w:sz w:val="36"/>
        <w:szCs w:val="36"/>
      </w:rPr>
    </w:pPr>
    <w:r w:rsidRPr="001C3E0A">
      <w:rPr>
        <w:b/>
        <w:bCs/>
        <w:sz w:val="36"/>
        <w:szCs w:val="36"/>
      </w:rPr>
      <w:t>GESCHÄFTS</w:t>
    </w:r>
    <w:r w:rsidR="00606D86" w:rsidRPr="001C3E0A">
      <w:rPr>
        <w:b/>
        <w:bCs/>
        <w:sz w:val="36"/>
        <w:szCs w:val="36"/>
      </w:rPr>
      <w:t>ORDNUNG</w:t>
    </w:r>
    <w:r w:rsidR="00A124C4" w:rsidRPr="001C3E0A">
      <w:rPr>
        <w:b/>
        <w:bCs/>
        <w:sz w:val="36"/>
        <w:szCs w:val="36"/>
      </w:rPr>
      <w:t>EN</w:t>
    </w:r>
  </w:p>
  <w:p w14:paraId="43462A2D" w14:textId="77777777" w:rsidR="001C3E0A" w:rsidRDefault="001C3E0A" w:rsidP="00606D8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204"/>
    <w:multiLevelType w:val="hybridMultilevel"/>
    <w:tmpl w:val="17C40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E11710"/>
    <w:multiLevelType w:val="hybridMultilevel"/>
    <w:tmpl w:val="BC409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66F61"/>
    <w:multiLevelType w:val="hybridMultilevel"/>
    <w:tmpl w:val="7DF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3068DD"/>
    <w:multiLevelType w:val="hybridMultilevel"/>
    <w:tmpl w:val="B0B24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603B5B"/>
    <w:multiLevelType w:val="hybridMultilevel"/>
    <w:tmpl w:val="844AA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503378"/>
    <w:multiLevelType w:val="hybridMultilevel"/>
    <w:tmpl w:val="700CEE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AEC10F9"/>
    <w:multiLevelType w:val="hybridMultilevel"/>
    <w:tmpl w:val="43765284"/>
    <w:lvl w:ilvl="0" w:tplc="BB624B64">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D270C25"/>
    <w:multiLevelType w:val="hybridMultilevel"/>
    <w:tmpl w:val="FF923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B9440A"/>
    <w:multiLevelType w:val="hybridMultilevel"/>
    <w:tmpl w:val="F5D8F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BDA6628"/>
    <w:multiLevelType w:val="hybridMultilevel"/>
    <w:tmpl w:val="B7E8F3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32E69B8"/>
    <w:multiLevelType w:val="hybridMultilevel"/>
    <w:tmpl w:val="1DAEE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4B8004A"/>
    <w:multiLevelType w:val="hybridMultilevel"/>
    <w:tmpl w:val="8A3A3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1030005">
    <w:abstractNumId w:val="0"/>
  </w:num>
  <w:num w:numId="2" w16cid:durableId="579287760">
    <w:abstractNumId w:val="10"/>
  </w:num>
  <w:num w:numId="3" w16cid:durableId="120849569">
    <w:abstractNumId w:val="5"/>
  </w:num>
  <w:num w:numId="4" w16cid:durableId="1702823457">
    <w:abstractNumId w:val="4"/>
  </w:num>
  <w:num w:numId="5" w16cid:durableId="108282921">
    <w:abstractNumId w:val="2"/>
  </w:num>
  <w:num w:numId="6" w16cid:durableId="907376957">
    <w:abstractNumId w:val="9"/>
  </w:num>
  <w:num w:numId="7" w16cid:durableId="2103523891">
    <w:abstractNumId w:val="8"/>
  </w:num>
  <w:num w:numId="8" w16cid:durableId="676616961">
    <w:abstractNumId w:val="11"/>
  </w:num>
  <w:num w:numId="9" w16cid:durableId="628752945">
    <w:abstractNumId w:val="1"/>
  </w:num>
  <w:num w:numId="10" w16cid:durableId="1535846151">
    <w:abstractNumId w:val="7"/>
  </w:num>
  <w:num w:numId="11" w16cid:durableId="2049068869">
    <w:abstractNumId w:val="3"/>
  </w:num>
  <w:num w:numId="12" w16cid:durableId="32135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5"/>
    <w:rsid w:val="000513C4"/>
    <w:rsid w:val="000620C5"/>
    <w:rsid w:val="001709FE"/>
    <w:rsid w:val="00177D33"/>
    <w:rsid w:val="001937AE"/>
    <w:rsid w:val="001C3E0A"/>
    <w:rsid w:val="001D768D"/>
    <w:rsid w:val="002500DC"/>
    <w:rsid w:val="002C7D83"/>
    <w:rsid w:val="002D2FA2"/>
    <w:rsid w:val="00362D3D"/>
    <w:rsid w:val="00374064"/>
    <w:rsid w:val="004E793E"/>
    <w:rsid w:val="00505DB3"/>
    <w:rsid w:val="00517642"/>
    <w:rsid w:val="0052679D"/>
    <w:rsid w:val="00536765"/>
    <w:rsid w:val="00564809"/>
    <w:rsid w:val="00606D86"/>
    <w:rsid w:val="00630236"/>
    <w:rsid w:val="00653F2E"/>
    <w:rsid w:val="006B219A"/>
    <w:rsid w:val="006C08DA"/>
    <w:rsid w:val="006E2A6C"/>
    <w:rsid w:val="006E6899"/>
    <w:rsid w:val="007552D1"/>
    <w:rsid w:val="007A545F"/>
    <w:rsid w:val="00881F3D"/>
    <w:rsid w:val="00955B87"/>
    <w:rsid w:val="00971CA9"/>
    <w:rsid w:val="009832EC"/>
    <w:rsid w:val="009C37BC"/>
    <w:rsid w:val="009D0C37"/>
    <w:rsid w:val="00A124C4"/>
    <w:rsid w:val="00A860FA"/>
    <w:rsid w:val="00A943A2"/>
    <w:rsid w:val="00A97E53"/>
    <w:rsid w:val="00AD069C"/>
    <w:rsid w:val="00B3130B"/>
    <w:rsid w:val="00BD0A72"/>
    <w:rsid w:val="00CB3178"/>
    <w:rsid w:val="00D07185"/>
    <w:rsid w:val="00D41C19"/>
    <w:rsid w:val="00D65EF9"/>
    <w:rsid w:val="00D66DEB"/>
    <w:rsid w:val="00D70563"/>
    <w:rsid w:val="00E32495"/>
    <w:rsid w:val="00EA1911"/>
    <w:rsid w:val="00F265C0"/>
    <w:rsid w:val="00F464F6"/>
    <w:rsid w:val="00F66FBB"/>
    <w:rsid w:val="00F70E97"/>
    <w:rsid w:val="00FC0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4C1"/>
  <w15:chartTrackingRefBased/>
  <w15:docId w15:val="{F7CA14FF-A86D-4067-95D6-F483BF0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C3E0A"/>
    <w:pPr>
      <w:keepNext/>
      <w:keepLines/>
      <w:numPr>
        <w:numId w:val="12"/>
      </w:numPr>
      <w:spacing w:before="160" w:after="80" w:line="240" w:lineRule="auto"/>
      <w:outlineLvl w:val="1"/>
    </w:pPr>
    <w:rPr>
      <w:rFonts w:ascii="Arial" w:eastAsiaTheme="majorEastAsia" w:hAnsi="Arial" w:cstheme="majorBidi"/>
      <w:b/>
      <w:caps/>
      <w:szCs w:val="32"/>
    </w:rPr>
  </w:style>
  <w:style w:type="paragraph" w:styleId="berschrift3">
    <w:name w:val="heading 3"/>
    <w:basedOn w:val="Standard"/>
    <w:next w:val="Standard"/>
    <w:link w:val="berschrift3Zchn"/>
    <w:uiPriority w:val="9"/>
    <w:semiHidden/>
    <w:unhideWhenUsed/>
    <w:qFormat/>
    <w:rsid w:val="00536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6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6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6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C3E0A"/>
    <w:rPr>
      <w:rFonts w:ascii="Arial" w:eastAsiaTheme="majorEastAsia" w:hAnsi="Arial" w:cstheme="majorBidi"/>
      <w:b/>
      <w:caps/>
      <w:szCs w:val="32"/>
    </w:rPr>
  </w:style>
  <w:style w:type="character" w:customStyle="1" w:styleId="berschrift3Zchn">
    <w:name w:val="Überschrift 3 Zchn"/>
    <w:basedOn w:val="Absatz-Standardschriftart"/>
    <w:link w:val="berschrift3"/>
    <w:uiPriority w:val="9"/>
    <w:semiHidden/>
    <w:rsid w:val="00536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6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6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6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65"/>
    <w:rPr>
      <w:rFonts w:eastAsiaTheme="majorEastAsia" w:cstheme="majorBidi"/>
      <w:color w:val="272727" w:themeColor="text1" w:themeTint="D8"/>
    </w:rPr>
  </w:style>
  <w:style w:type="paragraph" w:styleId="Titel">
    <w:name w:val="Title"/>
    <w:basedOn w:val="Standard"/>
    <w:next w:val="Standard"/>
    <w:link w:val="TitelZchn"/>
    <w:uiPriority w:val="10"/>
    <w:qFormat/>
    <w:rsid w:val="00971CA9"/>
    <w:pPr>
      <w:spacing w:before="240" w:after="240" w:line="240" w:lineRule="auto"/>
    </w:pPr>
    <w:rPr>
      <w:rFonts w:ascii="Arial" w:eastAsiaTheme="majorEastAsia" w:hAnsi="Arial" w:cstheme="majorBidi"/>
      <w:b/>
      <w:caps/>
      <w:spacing w:val="-10"/>
      <w:kern w:val="28"/>
      <w:sz w:val="22"/>
      <w:szCs w:val="56"/>
    </w:rPr>
  </w:style>
  <w:style w:type="character" w:customStyle="1" w:styleId="TitelZchn">
    <w:name w:val="Titel Zchn"/>
    <w:basedOn w:val="Absatz-Standardschriftart"/>
    <w:link w:val="Titel"/>
    <w:uiPriority w:val="10"/>
    <w:rsid w:val="00971CA9"/>
    <w:rPr>
      <w:rFonts w:ascii="Arial" w:eastAsiaTheme="majorEastAsia" w:hAnsi="Arial" w:cstheme="majorBidi"/>
      <w:b/>
      <w:caps/>
      <w:spacing w:val="-10"/>
      <w:kern w:val="28"/>
      <w:sz w:val="22"/>
      <w:szCs w:val="56"/>
    </w:rPr>
  </w:style>
  <w:style w:type="paragraph" w:styleId="Untertitel">
    <w:name w:val="Subtitle"/>
    <w:basedOn w:val="Standard"/>
    <w:next w:val="Standard"/>
    <w:link w:val="UntertitelZchn"/>
    <w:uiPriority w:val="11"/>
    <w:qFormat/>
    <w:rsid w:val="00374064"/>
    <w:pPr>
      <w:numPr>
        <w:ilvl w:val="1"/>
      </w:numPr>
      <w:spacing w:before="120" w:after="80" w:line="240" w:lineRule="auto"/>
    </w:pPr>
    <w:rPr>
      <w:rFonts w:ascii="Arial" w:eastAsiaTheme="majorEastAsia" w:hAnsi="Arial" w:cstheme="majorBidi"/>
      <w:b/>
      <w:spacing w:val="15"/>
      <w:sz w:val="22"/>
      <w:szCs w:val="28"/>
    </w:rPr>
  </w:style>
  <w:style w:type="character" w:customStyle="1" w:styleId="UntertitelZchn">
    <w:name w:val="Untertitel Zchn"/>
    <w:basedOn w:val="Absatz-Standardschriftart"/>
    <w:link w:val="Untertitel"/>
    <w:uiPriority w:val="11"/>
    <w:rsid w:val="00374064"/>
    <w:rPr>
      <w:rFonts w:ascii="Arial" w:eastAsiaTheme="majorEastAsia" w:hAnsi="Arial" w:cstheme="majorBidi"/>
      <w:b/>
      <w:spacing w:val="15"/>
      <w:sz w:val="22"/>
      <w:szCs w:val="28"/>
    </w:rPr>
  </w:style>
  <w:style w:type="paragraph" w:styleId="Zitat">
    <w:name w:val="Quote"/>
    <w:basedOn w:val="Standard"/>
    <w:next w:val="Standard"/>
    <w:link w:val="ZitatZchn"/>
    <w:uiPriority w:val="29"/>
    <w:qFormat/>
    <w:rsid w:val="00536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65"/>
    <w:rPr>
      <w:i/>
      <w:iCs/>
      <w:color w:val="404040" w:themeColor="text1" w:themeTint="BF"/>
    </w:rPr>
  </w:style>
  <w:style w:type="paragraph" w:styleId="Listenabsatz">
    <w:name w:val="List Paragraph"/>
    <w:basedOn w:val="Standard"/>
    <w:uiPriority w:val="34"/>
    <w:qFormat/>
    <w:rsid w:val="00536765"/>
    <w:pPr>
      <w:ind w:left="720"/>
      <w:contextualSpacing/>
    </w:pPr>
  </w:style>
  <w:style w:type="character" w:styleId="IntensiveHervorhebung">
    <w:name w:val="Intense Emphasis"/>
    <w:basedOn w:val="Absatz-Standardschriftart"/>
    <w:uiPriority w:val="21"/>
    <w:qFormat/>
    <w:rsid w:val="00536765"/>
    <w:rPr>
      <w:i/>
      <w:iCs/>
      <w:color w:val="0F4761" w:themeColor="accent1" w:themeShade="BF"/>
    </w:rPr>
  </w:style>
  <w:style w:type="paragraph" w:styleId="IntensivesZitat">
    <w:name w:val="Intense Quote"/>
    <w:basedOn w:val="Standard"/>
    <w:next w:val="Standard"/>
    <w:link w:val="IntensivesZitatZchn"/>
    <w:uiPriority w:val="30"/>
    <w:qFormat/>
    <w:rsid w:val="0053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6765"/>
    <w:rPr>
      <w:i/>
      <w:iCs/>
      <w:color w:val="0F4761" w:themeColor="accent1" w:themeShade="BF"/>
    </w:rPr>
  </w:style>
  <w:style w:type="character" w:styleId="IntensiverVerweis">
    <w:name w:val="Intense Reference"/>
    <w:basedOn w:val="Absatz-Standardschriftart"/>
    <w:uiPriority w:val="32"/>
    <w:qFormat/>
    <w:rsid w:val="00536765"/>
    <w:rPr>
      <w:b/>
      <w:bCs/>
      <w:smallCaps/>
      <w:color w:val="0F4761" w:themeColor="accent1" w:themeShade="BF"/>
      <w:spacing w:val="5"/>
    </w:rPr>
  </w:style>
  <w:style w:type="paragraph" w:styleId="KeinLeerraum">
    <w:name w:val="No Spacing"/>
    <w:uiPriority w:val="1"/>
    <w:qFormat/>
    <w:rsid w:val="00536765"/>
    <w:pPr>
      <w:spacing w:after="0" w:line="240" w:lineRule="auto"/>
    </w:pPr>
    <w:rPr>
      <w:rFonts w:ascii="Arial" w:hAnsi="Arial"/>
      <w:sz w:val="22"/>
    </w:rPr>
  </w:style>
  <w:style w:type="paragraph" w:styleId="Kopfzeile">
    <w:name w:val="header"/>
    <w:basedOn w:val="Standard"/>
    <w:link w:val="KopfzeileZchn"/>
    <w:uiPriority w:val="99"/>
    <w:unhideWhenUsed/>
    <w:rsid w:val="00606D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D86"/>
  </w:style>
  <w:style w:type="paragraph" w:styleId="Fuzeile">
    <w:name w:val="footer"/>
    <w:basedOn w:val="Standard"/>
    <w:link w:val="FuzeileZchn"/>
    <w:uiPriority w:val="99"/>
    <w:unhideWhenUsed/>
    <w:rsid w:val="00606D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10850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Bernhart, Thomas</dc:creator>
  <cp:keywords/>
  <dc:description/>
  <cp:lastModifiedBy>Thomas Bernhart</cp:lastModifiedBy>
  <cp:revision>4</cp:revision>
  <dcterms:created xsi:type="dcterms:W3CDTF">2025-11-01T10:52:00Z</dcterms:created>
  <dcterms:modified xsi:type="dcterms:W3CDTF">2025-11-02T07:48:00Z</dcterms:modified>
</cp:coreProperties>
</file>